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5E" w:rsidRPr="00A458D4" w:rsidRDefault="006D7F87" w:rsidP="006D7F87">
      <w:pPr>
        <w:pBdr>
          <w:bottom w:val="single" w:sz="4" w:space="1" w:color="auto"/>
        </w:pBdr>
        <w:jc w:val="center"/>
        <w:rPr>
          <w:rFonts w:ascii="Book Antiqua" w:hAnsi="Book Antiqua"/>
        </w:rPr>
      </w:pPr>
      <w:r w:rsidRPr="00A458D4">
        <w:rPr>
          <w:rFonts w:ascii="Book Antiqua" w:hAnsi="Book Antiqua"/>
          <w:b/>
          <w:sz w:val="24"/>
        </w:rPr>
        <w:t>Galatians 3</w:t>
      </w:r>
      <w:r w:rsidRPr="00A458D4">
        <w:rPr>
          <w:rFonts w:ascii="Book Antiqua" w:hAnsi="Book Antiqua"/>
        </w:rPr>
        <w:t xml:space="preserve"> </w:t>
      </w:r>
      <w:r w:rsidR="005F76E6" w:rsidRPr="005F76E6">
        <w:rPr>
          <w:rFonts w:ascii="Book Antiqua" w:hAnsi="Book Antiqua"/>
          <w:i/>
        </w:rPr>
        <w:t>(The Holy Spirit’s appeal</w:t>
      </w:r>
      <w:r w:rsidR="009B4700">
        <w:rPr>
          <w:rFonts w:ascii="Book Antiqua" w:hAnsi="Book Antiqua"/>
          <w:i/>
        </w:rPr>
        <w:t xml:space="preserve"> to trust</w:t>
      </w:r>
      <w:r w:rsidR="005F76E6" w:rsidRPr="005F76E6">
        <w:rPr>
          <w:rFonts w:ascii="Book Antiqua" w:hAnsi="Book Antiqua"/>
          <w:i/>
        </w:rPr>
        <w:t xml:space="preserve"> by</w:t>
      </w:r>
      <w:r w:rsidR="005F76E6">
        <w:rPr>
          <w:rFonts w:ascii="Book Antiqua" w:hAnsi="Book Antiqua"/>
          <w:i/>
        </w:rPr>
        <w:t xml:space="preserve"> use of</w:t>
      </w:r>
      <w:r w:rsidR="005F76E6" w:rsidRPr="005F76E6">
        <w:rPr>
          <w:rFonts w:ascii="Book Antiqua" w:hAnsi="Book Antiqua"/>
          <w:i/>
        </w:rPr>
        <w:t>)</w:t>
      </w:r>
      <w:r w:rsidR="005F76E6">
        <w:rPr>
          <w:rFonts w:ascii="Book Antiqua" w:hAnsi="Book Antiqua"/>
        </w:rPr>
        <w:t xml:space="preserve"> </w:t>
      </w:r>
      <w:r w:rsidRPr="00A458D4">
        <w:rPr>
          <w:rFonts w:ascii="Book Antiqua" w:hAnsi="Book Antiqua"/>
        </w:rPr>
        <w:t>‘</w:t>
      </w:r>
      <w:r w:rsidRPr="00A458D4">
        <w:rPr>
          <w:rFonts w:ascii="Book Antiqua" w:hAnsi="Book Antiqua"/>
        </w:rPr>
        <w:t>Abraham the believer</w:t>
      </w:r>
      <w:r w:rsidRPr="00A458D4">
        <w:rPr>
          <w:rFonts w:ascii="Book Antiqua" w:hAnsi="Book Antiqua"/>
        </w:rPr>
        <w:t>’</w:t>
      </w:r>
    </w:p>
    <w:p w:rsidR="002E0098" w:rsidRPr="007F2268" w:rsidRDefault="006D7F87" w:rsidP="007F2268">
      <w:pPr>
        <w:rPr>
          <w:rFonts w:ascii="Book Antiqua" w:hAnsi="Book Antiqua"/>
          <w:sz w:val="18"/>
        </w:rPr>
      </w:pPr>
      <w:r w:rsidRPr="00A458D4">
        <w:rPr>
          <w:rFonts w:ascii="Book Antiqua" w:hAnsi="Book Antiqua"/>
          <w:sz w:val="20"/>
          <w:u w:val="single"/>
        </w:rPr>
        <w:t>Set the stage</w:t>
      </w:r>
      <w:r w:rsidRPr="00714862">
        <w:rPr>
          <w:rFonts w:ascii="Book Antiqua" w:hAnsi="Book Antiqua"/>
          <w:sz w:val="20"/>
        </w:rPr>
        <w:t xml:space="preserve">: </w:t>
      </w:r>
      <w:r w:rsidR="00FC6119">
        <w:rPr>
          <w:rFonts w:ascii="Book Antiqua" w:hAnsi="Book Antiqua"/>
          <w:sz w:val="18"/>
        </w:rPr>
        <w:t xml:space="preserve">People were coming from Jerusalem </w:t>
      </w:r>
      <w:r w:rsidR="00A458D4">
        <w:rPr>
          <w:rFonts w:ascii="Book Antiqua" w:hAnsi="Book Antiqua"/>
          <w:sz w:val="18"/>
        </w:rPr>
        <w:t>posing as</w:t>
      </w:r>
      <w:r w:rsidR="00FC6119">
        <w:rPr>
          <w:rFonts w:ascii="Book Antiqua" w:hAnsi="Book Antiqua"/>
          <w:sz w:val="18"/>
        </w:rPr>
        <w:t xml:space="preserve"> </w:t>
      </w:r>
      <w:r w:rsidR="002E0098">
        <w:rPr>
          <w:rFonts w:ascii="Book Antiqua" w:hAnsi="Book Antiqua"/>
          <w:sz w:val="18"/>
        </w:rPr>
        <w:t>‘</w:t>
      </w:r>
      <w:r w:rsidR="00FC6119">
        <w:rPr>
          <w:rFonts w:ascii="Book Antiqua" w:hAnsi="Book Antiqua"/>
          <w:sz w:val="18"/>
        </w:rPr>
        <w:t>super-apostles</w:t>
      </w:r>
      <w:r w:rsidR="002E0098">
        <w:rPr>
          <w:rFonts w:ascii="Book Antiqua" w:hAnsi="Book Antiqua"/>
          <w:sz w:val="18"/>
        </w:rPr>
        <w:t>’</w:t>
      </w:r>
      <w:r w:rsidR="00FC6119">
        <w:rPr>
          <w:rFonts w:ascii="Book Antiqua" w:hAnsi="Book Antiqua"/>
          <w:sz w:val="18"/>
        </w:rPr>
        <w:t xml:space="preserve">. They were declaring that salvation was begun by faith but perfected by adherence to the ceremonial </w:t>
      </w:r>
      <w:r w:rsidR="00A458D4">
        <w:rPr>
          <w:rFonts w:ascii="Book Antiqua" w:hAnsi="Book Antiqua"/>
          <w:sz w:val="18"/>
        </w:rPr>
        <w:t xml:space="preserve">and </w:t>
      </w:r>
      <w:r w:rsidR="00FC6119">
        <w:rPr>
          <w:rFonts w:ascii="Book Antiqua" w:hAnsi="Book Antiqua"/>
          <w:sz w:val="18"/>
        </w:rPr>
        <w:t xml:space="preserve">Law and anyone without that could not be saved. </w:t>
      </w:r>
      <w:r w:rsidR="00032F87">
        <w:rPr>
          <w:rFonts w:ascii="Book Antiqua" w:hAnsi="Book Antiqua"/>
          <w:sz w:val="18"/>
        </w:rPr>
        <w:t xml:space="preserve">Paul rebukes this </w:t>
      </w:r>
      <w:r w:rsidR="007C5CDD" w:rsidRPr="005F76E6">
        <w:rPr>
          <w:rFonts w:ascii="Book Antiqua" w:hAnsi="Book Antiqua"/>
          <w:sz w:val="18"/>
          <w:u w:val="single"/>
        </w:rPr>
        <w:t>DAMNING</w:t>
      </w:r>
      <w:r w:rsidR="007C5CDD">
        <w:rPr>
          <w:rFonts w:ascii="Book Antiqua" w:hAnsi="Book Antiqua"/>
          <w:sz w:val="18"/>
        </w:rPr>
        <w:t xml:space="preserve"> </w:t>
      </w:r>
      <w:r w:rsidR="00032F87">
        <w:rPr>
          <w:rFonts w:ascii="Book Antiqua" w:hAnsi="Book Antiqua"/>
          <w:sz w:val="18"/>
        </w:rPr>
        <w:t xml:space="preserve">heresy in the strongest terms. </w:t>
      </w:r>
      <w:r w:rsidR="00714862">
        <w:rPr>
          <w:rFonts w:ascii="Book Antiqua" w:hAnsi="Book Antiqua"/>
          <w:sz w:val="18"/>
        </w:rPr>
        <w:t>Col 3</w:t>
      </w:r>
    </w:p>
    <w:p w:rsidR="00C1520F" w:rsidRPr="00032F87" w:rsidRDefault="00C1520F" w:rsidP="00C1520F">
      <w:pPr>
        <w:pBdr>
          <w:bottom w:val="single" w:sz="4" w:space="1" w:color="auto"/>
        </w:pBdr>
        <w:rPr>
          <w:rFonts w:ascii="Book Antiqua" w:hAnsi="Book Antiqua"/>
          <w:b/>
          <w:sz w:val="18"/>
        </w:rPr>
      </w:pPr>
      <w:r w:rsidRPr="005F76E6">
        <w:rPr>
          <w:rFonts w:ascii="Book Antiqua" w:hAnsi="Book Antiqua"/>
          <w:b/>
          <w:sz w:val="20"/>
          <w:highlight w:val="yellow"/>
        </w:rPr>
        <w:t>ROOT CAUSE</w:t>
      </w:r>
      <w:r w:rsidRPr="005F76E6">
        <w:rPr>
          <w:rFonts w:ascii="Book Antiqua" w:hAnsi="Book Antiqua"/>
          <w:b/>
          <w:sz w:val="20"/>
        </w:rPr>
        <w:t xml:space="preserve">: </w:t>
      </w:r>
      <w:r w:rsidRPr="002E0098">
        <w:rPr>
          <w:rFonts w:ascii="Book Antiqua" w:hAnsi="Book Antiqua"/>
          <w:sz w:val="16"/>
        </w:rPr>
        <w:t>Heresy stems from desire to not lose your life (Reputation, Relationships, Possessions [self-righteousness])</w:t>
      </w:r>
    </w:p>
    <w:p w:rsidR="00C1520F" w:rsidRPr="00F652E3" w:rsidRDefault="00C1520F" w:rsidP="00C1520F">
      <w:pPr>
        <w:pStyle w:val="ListParagraph"/>
        <w:numPr>
          <w:ilvl w:val="0"/>
          <w:numId w:val="1"/>
        </w:numPr>
        <w:rPr>
          <w:rFonts w:ascii="Book Antiqua" w:hAnsi="Book Antiqua"/>
          <w:sz w:val="18"/>
        </w:rPr>
      </w:pPr>
      <w:r w:rsidRPr="00F652E3">
        <w:rPr>
          <w:rFonts w:ascii="Book Antiqua" w:hAnsi="Book Antiqua"/>
          <w:sz w:val="18"/>
        </w:rPr>
        <w:t xml:space="preserve">According to 6:11 the purpose was they did not want to suffer persecution. </w:t>
      </w:r>
    </w:p>
    <w:p w:rsidR="00C1520F" w:rsidRPr="00F652E3" w:rsidRDefault="00C1520F" w:rsidP="00C1520F">
      <w:pPr>
        <w:pStyle w:val="ListParagraph"/>
        <w:numPr>
          <w:ilvl w:val="0"/>
          <w:numId w:val="1"/>
        </w:numPr>
        <w:rPr>
          <w:rFonts w:ascii="Book Antiqua" w:hAnsi="Book Antiqua"/>
          <w:sz w:val="18"/>
        </w:rPr>
      </w:pPr>
      <w:r w:rsidRPr="00F652E3">
        <w:rPr>
          <w:rFonts w:ascii="Book Antiqua" w:hAnsi="Book Antiqua"/>
          <w:sz w:val="18"/>
        </w:rPr>
        <w:t>Jesus says: “How can you believe, when you receive glory from one another and you do not seek the glory that is from the </w:t>
      </w:r>
      <w:r w:rsidRPr="00F652E3">
        <w:rPr>
          <w:rFonts w:ascii="Book Antiqua" w:hAnsi="Book Antiqua"/>
          <w:i/>
          <w:iCs/>
          <w:sz w:val="18"/>
        </w:rPr>
        <w:t>one and</w:t>
      </w:r>
      <w:r w:rsidRPr="00F652E3">
        <w:rPr>
          <w:rFonts w:ascii="Book Antiqua" w:hAnsi="Book Antiqua"/>
          <w:sz w:val="18"/>
        </w:rPr>
        <w:t xml:space="preserve"> only God?” John 5:44 – ALSO John 12:42-43 seek approval from man not God. </w:t>
      </w:r>
    </w:p>
    <w:p w:rsidR="00C1520F" w:rsidRPr="00F652E3" w:rsidRDefault="00C1520F" w:rsidP="00C1520F">
      <w:pPr>
        <w:pStyle w:val="ListParagraph"/>
        <w:numPr>
          <w:ilvl w:val="0"/>
          <w:numId w:val="1"/>
        </w:numPr>
        <w:rPr>
          <w:rFonts w:ascii="Book Antiqua" w:hAnsi="Book Antiqua"/>
          <w:sz w:val="18"/>
        </w:rPr>
      </w:pPr>
      <w:r w:rsidRPr="00F652E3">
        <w:rPr>
          <w:rFonts w:ascii="Book Antiqua" w:hAnsi="Book Antiqua"/>
          <w:sz w:val="18"/>
        </w:rPr>
        <w:t xml:space="preserve">Christ says: “So then, </w:t>
      </w:r>
      <w:r w:rsidRPr="00F652E3">
        <w:rPr>
          <w:rFonts w:ascii="Book Antiqua" w:hAnsi="Book Antiqua"/>
          <w:b/>
          <w:sz w:val="18"/>
        </w:rPr>
        <w:t>none of you</w:t>
      </w:r>
      <w:r w:rsidRPr="00F652E3">
        <w:rPr>
          <w:rFonts w:ascii="Book Antiqua" w:hAnsi="Book Antiqua"/>
          <w:sz w:val="18"/>
        </w:rPr>
        <w:t xml:space="preserve"> can be My disciple who does not give up all his own possessions.” Luke 14:25-33</w:t>
      </w:r>
      <w:r>
        <w:rPr>
          <w:rFonts w:ascii="Book Antiqua" w:hAnsi="Book Antiqua"/>
          <w:sz w:val="18"/>
        </w:rPr>
        <w:t xml:space="preserve"> AND </w:t>
      </w:r>
      <w:r w:rsidRPr="002E0098">
        <w:rPr>
          <w:rFonts w:ascii="Book Antiqua" w:hAnsi="Book Antiqua"/>
          <w:b/>
          <w:sz w:val="18"/>
        </w:rPr>
        <w:t>Philippians 3:7-11</w:t>
      </w:r>
      <w:r>
        <w:rPr>
          <w:rFonts w:ascii="Book Antiqua" w:hAnsi="Book Antiqua"/>
          <w:sz w:val="18"/>
        </w:rPr>
        <w:t xml:space="preserve"> &amp; Matt 16:25 &amp; Luke 9:24 &amp; Mark 8:35 &amp; Matthew 13:44-45</w:t>
      </w:r>
    </w:p>
    <w:p w:rsidR="00C1520F" w:rsidRPr="007F2268" w:rsidRDefault="00C1520F" w:rsidP="00B16A7B">
      <w:pPr>
        <w:pStyle w:val="ListParagraph"/>
        <w:numPr>
          <w:ilvl w:val="0"/>
          <w:numId w:val="1"/>
        </w:numPr>
        <w:rPr>
          <w:rFonts w:ascii="Book Antiqua" w:hAnsi="Book Antiqua"/>
          <w:sz w:val="18"/>
        </w:rPr>
      </w:pPr>
      <w:r w:rsidRPr="00F652E3">
        <w:rPr>
          <w:rFonts w:ascii="Book Antiqua" w:hAnsi="Book Antiqua"/>
          <w:b/>
          <w:sz w:val="20"/>
        </w:rPr>
        <w:t>Application:</w:t>
      </w:r>
      <w:r w:rsidRPr="00F652E3">
        <w:rPr>
          <w:rFonts w:ascii="Book Antiqua" w:hAnsi="Book Antiqua"/>
          <w:sz w:val="20"/>
        </w:rPr>
        <w:t xml:space="preserve"> </w:t>
      </w:r>
      <w:r w:rsidRPr="00F652E3">
        <w:rPr>
          <w:rFonts w:ascii="Book Antiqua" w:hAnsi="Book Antiqua"/>
          <w:sz w:val="18"/>
        </w:rPr>
        <w:t>What are we seeking approval from man rather than God on?</w:t>
      </w:r>
      <w:r>
        <w:rPr>
          <w:rFonts w:ascii="Book Antiqua" w:hAnsi="Book Antiqua"/>
          <w:sz w:val="18"/>
        </w:rPr>
        <w:t xml:space="preserve"> My intellect, reputation </w:t>
      </w:r>
      <w:proofErr w:type="spellStart"/>
      <w:r>
        <w:rPr>
          <w:rFonts w:ascii="Book Antiqua" w:hAnsi="Book Antiqua"/>
          <w:sz w:val="18"/>
        </w:rPr>
        <w:t>forefiet</w:t>
      </w:r>
      <w:proofErr w:type="spellEnd"/>
    </w:p>
    <w:p w:rsidR="00B16A7B" w:rsidRDefault="008B00B5" w:rsidP="008B00B5">
      <w:pPr>
        <w:pBdr>
          <w:bottom w:val="single" w:sz="4" w:space="1" w:color="auto"/>
        </w:pBdr>
        <w:spacing w:line="240" w:lineRule="auto"/>
        <w:rPr>
          <w:rFonts w:ascii="Book Antiqua" w:hAnsi="Book Antiqua"/>
          <w:sz w:val="20"/>
        </w:rPr>
      </w:pPr>
      <w:r w:rsidRPr="005F76E6">
        <w:rPr>
          <w:rFonts w:ascii="Book Antiqua" w:hAnsi="Book Antiqua"/>
          <w:b/>
          <w:sz w:val="20"/>
          <w:highlight w:val="yellow"/>
        </w:rPr>
        <w:t>The Miniature Legal case</w:t>
      </w:r>
      <w:r>
        <w:rPr>
          <w:rFonts w:ascii="Book Antiqua" w:hAnsi="Book Antiqua"/>
          <w:sz w:val="20"/>
        </w:rPr>
        <w:t>:</w:t>
      </w:r>
      <w:r w:rsidR="00206F86">
        <w:rPr>
          <w:rFonts w:ascii="Book Antiqua" w:hAnsi="Book Antiqua"/>
          <w:sz w:val="20"/>
        </w:rPr>
        <w:t xml:space="preserve"> ‘How did you receive the Spirit?’</w:t>
      </w:r>
    </w:p>
    <w:p w:rsidR="00B16A7B" w:rsidRPr="008B00B5" w:rsidRDefault="008B00B5" w:rsidP="00B16A7B">
      <w:pPr>
        <w:spacing w:line="240" w:lineRule="auto"/>
        <w:rPr>
          <w:rFonts w:ascii="Book Antiqua" w:hAnsi="Book Antiqua"/>
          <w:sz w:val="18"/>
        </w:rPr>
      </w:pPr>
      <w:r>
        <w:rPr>
          <w:rFonts w:ascii="Book Antiqua" w:hAnsi="Book Antiqua"/>
          <w:sz w:val="18"/>
        </w:rPr>
        <w:t>The Holy Spirit uses Paul to make an almost unopposable Legal argument: leading to undebatable conclusion</w:t>
      </w:r>
    </w:p>
    <w:p w:rsidR="002E0098" w:rsidRDefault="008B00B5" w:rsidP="008B00B5">
      <w:pPr>
        <w:pStyle w:val="ListParagraph"/>
        <w:numPr>
          <w:ilvl w:val="0"/>
          <w:numId w:val="3"/>
        </w:numPr>
        <w:rPr>
          <w:rFonts w:ascii="Book Antiqua" w:hAnsi="Book Antiqua"/>
          <w:sz w:val="18"/>
        </w:rPr>
      </w:pPr>
      <w:r w:rsidRPr="008B00B5">
        <w:rPr>
          <w:rFonts w:ascii="Book Antiqua" w:hAnsi="Book Antiqua"/>
          <w:sz w:val="18"/>
        </w:rPr>
        <w:t>Genesis 12:3</w:t>
      </w:r>
      <w:r>
        <w:rPr>
          <w:rFonts w:ascii="Book Antiqua" w:hAnsi="Book Antiqua"/>
          <w:sz w:val="18"/>
        </w:rPr>
        <w:t>: God promises to bless all nations through Abraham [450 years before Moses and the Law]</w:t>
      </w:r>
    </w:p>
    <w:p w:rsidR="008B00B5" w:rsidRDefault="008B00B5" w:rsidP="008B00B5">
      <w:pPr>
        <w:pStyle w:val="ListParagraph"/>
        <w:numPr>
          <w:ilvl w:val="0"/>
          <w:numId w:val="3"/>
        </w:numPr>
        <w:rPr>
          <w:rFonts w:ascii="Book Antiqua" w:hAnsi="Book Antiqua"/>
          <w:sz w:val="18"/>
        </w:rPr>
      </w:pPr>
      <w:r>
        <w:rPr>
          <w:rFonts w:ascii="Book Antiqua" w:hAnsi="Book Antiqua"/>
          <w:sz w:val="18"/>
        </w:rPr>
        <w:t xml:space="preserve">Genesis 15:6: Abraham believed in God – and God accounted Him righteous – Faith and justification came before circumcision in Genesis 17 (an outward sign that indicated spiritual reality had occurred – like baptism now – baptism and circumcision always refer to </w:t>
      </w:r>
      <w:r w:rsidRPr="008B00B5">
        <w:rPr>
          <w:rFonts w:ascii="Book Antiqua" w:hAnsi="Book Antiqua"/>
          <w:b/>
          <w:sz w:val="18"/>
        </w:rPr>
        <w:t>REGENERATION</w:t>
      </w:r>
      <w:r>
        <w:rPr>
          <w:rFonts w:ascii="Book Antiqua" w:hAnsi="Book Antiqua"/>
          <w:b/>
          <w:sz w:val="18"/>
        </w:rPr>
        <w:t xml:space="preserve"> Galatians 6:11-15</w:t>
      </w:r>
      <w:r>
        <w:rPr>
          <w:rFonts w:ascii="Book Antiqua" w:hAnsi="Book Antiqua"/>
          <w:sz w:val="18"/>
        </w:rPr>
        <w:t xml:space="preserve"> [v.26])</w:t>
      </w:r>
    </w:p>
    <w:p w:rsidR="008B00B5" w:rsidRPr="008B00B5" w:rsidRDefault="008B00B5" w:rsidP="008B00B5">
      <w:pPr>
        <w:pStyle w:val="ListParagraph"/>
        <w:numPr>
          <w:ilvl w:val="0"/>
          <w:numId w:val="3"/>
        </w:numPr>
        <w:rPr>
          <w:rFonts w:ascii="Book Antiqua" w:hAnsi="Book Antiqua"/>
          <w:sz w:val="18"/>
        </w:rPr>
      </w:pPr>
      <w:r w:rsidRPr="008B00B5">
        <w:rPr>
          <w:rFonts w:ascii="Book Antiqua" w:hAnsi="Book Antiqua"/>
          <w:sz w:val="18"/>
        </w:rPr>
        <w:t>Deuteronomy 27:26</w:t>
      </w:r>
      <w:r>
        <w:rPr>
          <w:rFonts w:ascii="Book Antiqua" w:hAnsi="Book Antiqua"/>
          <w:sz w:val="18"/>
        </w:rPr>
        <w:t xml:space="preserve"> offer</w:t>
      </w:r>
      <w:r w:rsidR="00F663CF">
        <w:rPr>
          <w:rFonts w:ascii="Book Antiqua" w:hAnsi="Book Antiqua"/>
          <w:sz w:val="18"/>
        </w:rPr>
        <w:t>s ONLY judgement to imperfection [</w:t>
      </w:r>
      <w:r w:rsidR="00F663CF" w:rsidRPr="00F663CF">
        <w:rPr>
          <w:rFonts w:ascii="Book Antiqua" w:hAnsi="Book Antiqua"/>
          <w:b/>
          <w:sz w:val="18"/>
        </w:rPr>
        <w:t>Ezekiel 18:4</w:t>
      </w:r>
      <w:r w:rsidR="00F663CF">
        <w:rPr>
          <w:rFonts w:ascii="Book Antiqua" w:hAnsi="Book Antiqua"/>
          <w:sz w:val="18"/>
        </w:rPr>
        <w:t xml:space="preserve">] </w:t>
      </w:r>
    </w:p>
    <w:p w:rsidR="008B00B5" w:rsidRDefault="00F663CF" w:rsidP="008B00B5">
      <w:pPr>
        <w:pStyle w:val="ListParagraph"/>
        <w:numPr>
          <w:ilvl w:val="0"/>
          <w:numId w:val="3"/>
        </w:numPr>
        <w:rPr>
          <w:rFonts w:ascii="Book Antiqua" w:hAnsi="Book Antiqua"/>
          <w:sz w:val="18"/>
        </w:rPr>
      </w:pPr>
      <w:r>
        <w:rPr>
          <w:rFonts w:ascii="Book Antiqua" w:hAnsi="Book Antiqua"/>
          <w:sz w:val="18"/>
        </w:rPr>
        <w:t xml:space="preserve">Habakkuk under Law says by the Spirit: </w:t>
      </w:r>
      <w:r w:rsidRPr="00F663CF">
        <w:rPr>
          <w:rFonts w:ascii="Book Antiqua" w:hAnsi="Book Antiqua"/>
          <w:b/>
          <w:sz w:val="18"/>
        </w:rPr>
        <w:t>“but the righteous shall live by his faith”</w:t>
      </w:r>
      <w:r>
        <w:rPr>
          <w:rFonts w:ascii="Book Antiqua" w:hAnsi="Book Antiqua"/>
          <w:sz w:val="18"/>
        </w:rPr>
        <w:t xml:space="preserve"> Habakkuk 2:4 (WHILE the Law was in effect ~600 B.C)</w:t>
      </w:r>
    </w:p>
    <w:p w:rsidR="00F663CF" w:rsidRPr="00F663CF" w:rsidRDefault="00F663CF" w:rsidP="008B00B5">
      <w:pPr>
        <w:pStyle w:val="ListParagraph"/>
        <w:numPr>
          <w:ilvl w:val="0"/>
          <w:numId w:val="3"/>
        </w:numPr>
        <w:rPr>
          <w:rFonts w:ascii="Book Antiqua" w:hAnsi="Book Antiqua"/>
          <w:sz w:val="18"/>
        </w:rPr>
      </w:pPr>
      <w:r w:rsidRPr="00F663CF">
        <w:rPr>
          <w:rFonts w:ascii="Book Antiqua" w:hAnsi="Book Antiqua"/>
          <w:b/>
          <w:sz w:val="18"/>
        </w:rPr>
        <w:t>Leviticus 18:5</w:t>
      </w:r>
      <w:r>
        <w:rPr>
          <w:rFonts w:ascii="Book Antiqua" w:hAnsi="Book Antiqua"/>
          <w:b/>
          <w:sz w:val="18"/>
        </w:rPr>
        <w:t xml:space="preserve"> and</w:t>
      </w:r>
      <w:r>
        <w:rPr>
          <w:rFonts w:ascii="Book Antiqua" w:hAnsi="Book Antiqua"/>
          <w:b/>
          <w:sz w:val="18"/>
        </w:rPr>
        <w:t xml:space="preserve"> </w:t>
      </w:r>
      <w:r w:rsidRPr="00F663CF">
        <w:rPr>
          <w:rFonts w:ascii="Book Antiqua" w:hAnsi="Book Antiqua"/>
          <w:sz w:val="18"/>
        </w:rPr>
        <w:t>Ezekiel 20:11</w:t>
      </w:r>
      <w:r>
        <w:rPr>
          <w:rFonts w:ascii="Book Antiqua" w:hAnsi="Book Antiqua"/>
          <w:sz w:val="18"/>
        </w:rPr>
        <w:t xml:space="preserve"> said that the Law could justify someone – make them alive </w:t>
      </w:r>
      <w:r w:rsidRPr="00F663CF">
        <w:rPr>
          <w:rFonts w:ascii="Book Antiqua" w:hAnsi="Book Antiqua"/>
          <w:b/>
          <w:sz w:val="18"/>
          <w:u w:val="single"/>
        </w:rPr>
        <w:t>ONLY</w:t>
      </w:r>
      <w:r>
        <w:rPr>
          <w:rFonts w:ascii="Book Antiqua" w:hAnsi="Book Antiqua"/>
          <w:sz w:val="18"/>
        </w:rPr>
        <w:t xml:space="preserve"> if they could perform it </w:t>
      </w:r>
      <w:r w:rsidRPr="00F663CF">
        <w:rPr>
          <w:rFonts w:ascii="Book Antiqua" w:hAnsi="Book Antiqua"/>
          <w:b/>
          <w:sz w:val="18"/>
          <w:u w:val="single"/>
        </w:rPr>
        <w:t>ALL</w:t>
      </w:r>
      <w:r>
        <w:rPr>
          <w:rFonts w:ascii="Book Antiqua" w:hAnsi="Book Antiqua"/>
          <w:b/>
          <w:sz w:val="18"/>
          <w:u w:val="single"/>
        </w:rPr>
        <w:t xml:space="preserve"> PERFECTLY</w:t>
      </w:r>
    </w:p>
    <w:p w:rsidR="00F663CF" w:rsidRDefault="00F663CF" w:rsidP="00F663CF">
      <w:pPr>
        <w:pStyle w:val="ListParagraph"/>
        <w:numPr>
          <w:ilvl w:val="0"/>
          <w:numId w:val="3"/>
        </w:numPr>
        <w:rPr>
          <w:rFonts w:ascii="Book Antiqua" w:hAnsi="Book Antiqua"/>
          <w:sz w:val="18"/>
        </w:rPr>
      </w:pPr>
      <w:r w:rsidRPr="00F663CF">
        <w:rPr>
          <w:rFonts w:ascii="Book Antiqua" w:hAnsi="Book Antiqua"/>
          <w:sz w:val="18"/>
        </w:rPr>
        <w:t>Deuteronomy 21:23</w:t>
      </w:r>
      <w:r>
        <w:rPr>
          <w:rFonts w:ascii="Book Antiqua" w:hAnsi="Book Antiqua"/>
          <w:sz w:val="18"/>
        </w:rPr>
        <w:t xml:space="preserve"> ‘</w:t>
      </w:r>
      <w:r w:rsidRPr="00F663CF">
        <w:rPr>
          <w:rFonts w:ascii="Book Antiqua" w:hAnsi="Book Antiqua"/>
          <w:sz w:val="18"/>
        </w:rPr>
        <w:t>a hanged man is cursed by God</w:t>
      </w:r>
      <w:r>
        <w:rPr>
          <w:rFonts w:ascii="Book Antiqua" w:hAnsi="Book Antiqua"/>
          <w:sz w:val="18"/>
        </w:rPr>
        <w:t xml:space="preserve">’ BUT Christ was hung on a tree – bearing our curse </w:t>
      </w:r>
      <w:r w:rsidR="00206F86">
        <w:rPr>
          <w:rFonts w:ascii="Book Antiqua" w:hAnsi="Book Antiqua"/>
          <w:sz w:val="18"/>
        </w:rPr>
        <w:t>LET’s GO BACK UP TO GALATIANS 3:1 where we started: ‘</w:t>
      </w:r>
      <w:r w:rsidR="00206F86" w:rsidRPr="00206F86">
        <w:rPr>
          <w:rFonts w:ascii="Book Antiqua" w:hAnsi="Book Antiqua"/>
          <w:sz w:val="18"/>
        </w:rPr>
        <w:t xml:space="preserve">Before your very eyes </w:t>
      </w:r>
      <w:proofErr w:type="spellStart"/>
      <w:r w:rsidR="00206F86" w:rsidRPr="00206F86">
        <w:rPr>
          <w:rFonts w:ascii="Book Antiqua" w:hAnsi="Book Antiqua"/>
          <w:sz w:val="18"/>
        </w:rPr>
        <w:t>Yeshua</w:t>
      </w:r>
      <w:proofErr w:type="spellEnd"/>
      <w:r w:rsidR="00206F86" w:rsidRPr="00206F86">
        <w:rPr>
          <w:rFonts w:ascii="Book Antiqua" w:hAnsi="Book Antiqua"/>
          <w:sz w:val="18"/>
        </w:rPr>
        <w:t xml:space="preserve"> the Messiah was clearly portrayed as having been put to death as a crimina</w:t>
      </w:r>
      <w:r w:rsidR="00206F86">
        <w:rPr>
          <w:rFonts w:ascii="Book Antiqua" w:hAnsi="Book Antiqua"/>
          <w:sz w:val="18"/>
        </w:rPr>
        <w:t>l’ Gal 3:1 (CJB)</w:t>
      </w:r>
    </w:p>
    <w:p w:rsidR="00206F86" w:rsidRDefault="00206F86" w:rsidP="002E0098">
      <w:pPr>
        <w:pStyle w:val="ListParagraph"/>
        <w:numPr>
          <w:ilvl w:val="0"/>
          <w:numId w:val="3"/>
        </w:numPr>
        <w:rPr>
          <w:rFonts w:ascii="Book Antiqua" w:hAnsi="Book Antiqua"/>
          <w:sz w:val="18"/>
        </w:rPr>
      </w:pPr>
      <w:r>
        <w:rPr>
          <w:rFonts w:ascii="Book Antiqua" w:hAnsi="Book Antiqua"/>
          <w:sz w:val="18"/>
        </w:rPr>
        <w:t xml:space="preserve">Conclusion: The Law had no place to give the Spirit – Christ by bearing the curse of the Law opened the ‘Blessing’ promised to Abraham 400 years before the Law. The Blessing is Salvation through Messiah and The Holy Spirit. </w:t>
      </w:r>
    </w:p>
    <w:p w:rsidR="00206F86" w:rsidRDefault="00206F86" w:rsidP="002E0098">
      <w:pPr>
        <w:pStyle w:val="ListParagraph"/>
        <w:numPr>
          <w:ilvl w:val="0"/>
          <w:numId w:val="3"/>
        </w:numPr>
        <w:rPr>
          <w:rFonts w:ascii="Book Antiqua" w:hAnsi="Book Antiqua"/>
          <w:sz w:val="18"/>
        </w:rPr>
      </w:pPr>
      <w:r>
        <w:rPr>
          <w:rFonts w:ascii="Book Antiqua" w:hAnsi="Book Antiqua"/>
          <w:sz w:val="18"/>
        </w:rPr>
        <w:t>Verse 26 we are ‘sons of God’ – unreal!</w:t>
      </w:r>
    </w:p>
    <w:p w:rsidR="008B00B5" w:rsidRPr="005F76E6" w:rsidRDefault="00206F86" w:rsidP="005F76E6">
      <w:pPr>
        <w:pStyle w:val="ListParagraph"/>
        <w:numPr>
          <w:ilvl w:val="0"/>
          <w:numId w:val="3"/>
        </w:numPr>
        <w:rPr>
          <w:rFonts w:ascii="Book Antiqua" w:hAnsi="Book Antiqua"/>
          <w:sz w:val="18"/>
        </w:rPr>
      </w:pPr>
      <w:r>
        <w:rPr>
          <w:rFonts w:ascii="Book Antiqua" w:hAnsi="Book Antiqua"/>
          <w:sz w:val="18"/>
        </w:rPr>
        <w:t xml:space="preserve">Verse 29 we are ‘sons of Abraham’ </w:t>
      </w:r>
      <w:r>
        <w:rPr>
          <w:rFonts w:ascii="Book Antiqua" w:hAnsi="Book Antiqua"/>
          <w:sz w:val="18"/>
        </w:rPr>
        <w:t>Sonship</w:t>
      </w:r>
      <w:r>
        <w:rPr>
          <w:rFonts w:ascii="Book Antiqua" w:hAnsi="Book Antiqua"/>
          <w:sz w:val="18"/>
        </w:rPr>
        <w:t xml:space="preserve"> and</w:t>
      </w:r>
      <w:r>
        <w:rPr>
          <w:rFonts w:ascii="Book Antiqua" w:hAnsi="Book Antiqua"/>
          <w:sz w:val="18"/>
        </w:rPr>
        <w:t xml:space="preserve"> adoption </w:t>
      </w:r>
      <w:r>
        <w:rPr>
          <w:rFonts w:ascii="Book Antiqua" w:hAnsi="Book Antiqua"/>
          <w:sz w:val="18"/>
        </w:rPr>
        <w:t>are already ours by faith in Messiah</w:t>
      </w:r>
      <w:r w:rsidR="00A83A32">
        <w:rPr>
          <w:rFonts w:ascii="Book Antiqua" w:hAnsi="Book Antiqua"/>
          <w:sz w:val="18"/>
        </w:rPr>
        <w:t xml:space="preserve"> – not by ceremonial requirements!</w:t>
      </w:r>
    </w:p>
    <w:p w:rsidR="005F76E6" w:rsidRDefault="005F76E6" w:rsidP="005F76E6">
      <w:pPr>
        <w:pBdr>
          <w:bottom w:val="single" w:sz="4" w:space="1" w:color="auto"/>
        </w:pBdr>
        <w:spacing w:line="240" w:lineRule="auto"/>
        <w:rPr>
          <w:rFonts w:ascii="Book Antiqua" w:hAnsi="Book Antiqua"/>
          <w:sz w:val="20"/>
        </w:rPr>
      </w:pPr>
      <w:r>
        <w:rPr>
          <w:rFonts w:ascii="Book Antiqua" w:hAnsi="Book Antiqua"/>
          <w:sz w:val="20"/>
        </w:rPr>
        <w:t xml:space="preserve">WHAT is The Holy Spirit Saying? </w:t>
      </w:r>
      <w:r w:rsidRPr="005F76E6">
        <w:rPr>
          <w:rFonts w:ascii="Book Antiqua" w:hAnsi="Book Antiqua"/>
          <w:b/>
          <w:sz w:val="20"/>
          <w:u w:val="single"/>
        </w:rPr>
        <w:t>Faith saves</w:t>
      </w:r>
      <w:r>
        <w:rPr>
          <w:rFonts w:ascii="Book Antiqua" w:hAnsi="Book Antiqua"/>
          <w:sz w:val="20"/>
        </w:rPr>
        <w:t xml:space="preserve"> – </w:t>
      </w:r>
      <w:r w:rsidRPr="004D7CF5">
        <w:rPr>
          <w:rFonts w:ascii="Book Antiqua" w:hAnsi="Book Antiqua"/>
          <w:sz w:val="20"/>
          <w:highlight w:val="yellow"/>
        </w:rPr>
        <w:t xml:space="preserve">Law </w:t>
      </w:r>
      <w:r w:rsidRPr="004D7CF5">
        <w:rPr>
          <w:rFonts w:ascii="Book Antiqua" w:hAnsi="Book Antiqua"/>
          <w:b/>
          <w:sz w:val="20"/>
          <w:highlight w:val="yellow"/>
        </w:rPr>
        <w:t>highlights</w:t>
      </w:r>
      <w:r w:rsidRPr="004D7CF5">
        <w:rPr>
          <w:rFonts w:ascii="Book Antiqua" w:hAnsi="Book Antiqua"/>
          <w:sz w:val="20"/>
          <w:highlight w:val="yellow"/>
        </w:rPr>
        <w:t xml:space="preserve"> sin</w:t>
      </w:r>
      <w:r>
        <w:rPr>
          <w:rFonts w:ascii="Book Antiqua" w:hAnsi="Book Antiqua"/>
          <w:sz w:val="20"/>
        </w:rPr>
        <w:t xml:space="preserve"> – use Highlighter example </w:t>
      </w:r>
    </w:p>
    <w:p w:rsidR="005F76E6" w:rsidRPr="00B16A7B" w:rsidRDefault="005F76E6" w:rsidP="005F76E6">
      <w:pPr>
        <w:pStyle w:val="ListParagraph"/>
        <w:numPr>
          <w:ilvl w:val="0"/>
          <w:numId w:val="2"/>
        </w:numPr>
        <w:spacing w:line="240" w:lineRule="auto"/>
        <w:rPr>
          <w:rFonts w:ascii="Book Antiqua" w:hAnsi="Book Antiqua"/>
          <w:sz w:val="20"/>
        </w:rPr>
      </w:pPr>
      <w:r>
        <w:rPr>
          <w:rFonts w:ascii="Book Antiqua" w:hAnsi="Book Antiqua"/>
          <w:sz w:val="18"/>
        </w:rPr>
        <w:t>Faith in Dictionary: ‘</w:t>
      </w:r>
      <w:r w:rsidRPr="00B16A7B">
        <w:rPr>
          <w:rFonts w:ascii="Book Antiqua" w:hAnsi="Book Antiqua"/>
          <w:sz w:val="18"/>
        </w:rPr>
        <w:t>complete trust or confidence in someone or something</w:t>
      </w:r>
      <w:r>
        <w:rPr>
          <w:rFonts w:ascii="Book Antiqua" w:hAnsi="Book Antiqua"/>
          <w:sz w:val="18"/>
        </w:rPr>
        <w:t>’</w:t>
      </w:r>
    </w:p>
    <w:p w:rsidR="005F76E6" w:rsidRPr="00474CF9" w:rsidRDefault="005F76E6" w:rsidP="005F76E6">
      <w:pPr>
        <w:pStyle w:val="ListParagraph"/>
        <w:numPr>
          <w:ilvl w:val="0"/>
          <w:numId w:val="2"/>
        </w:numPr>
        <w:spacing w:line="240" w:lineRule="auto"/>
        <w:rPr>
          <w:rFonts w:ascii="Book Antiqua" w:hAnsi="Book Antiqua"/>
          <w:sz w:val="20"/>
        </w:rPr>
      </w:pPr>
      <w:r>
        <w:rPr>
          <w:rFonts w:ascii="Book Antiqua" w:hAnsi="Book Antiqua"/>
          <w:sz w:val="18"/>
        </w:rPr>
        <w:t xml:space="preserve">Faith in </w:t>
      </w:r>
      <w:r w:rsidRPr="00B16A7B">
        <w:rPr>
          <w:rFonts w:ascii="Book Antiqua" w:hAnsi="Book Antiqua"/>
          <w:b/>
          <w:sz w:val="18"/>
        </w:rPr>
        <w:t>Hebrews</w:t>
      </w:r>
      <w:r>
        <w:rPr>
          <w:rFonts w:ascii="Book Antiqua" w:hAnsi="Book Antiqua"/>
          <w:sz w:val="18"/>
        </w:rPr>
        <w:t xml:space="preserve">: </w:t>
      </w:r>
      <w:r w:rsidRPr="00B16A7B">
        <w:rPr>
          <w:rFonts w:ascii="Book Antiqua" w:hAnsi="Book Antiqua"/>
          <w:sz w:val="16"/>
        </w:rPr>
        <w:t xml:space="preserve">‘faith means putting our </w:t>
      </w:r>
      <w:r w:rsidRPr="00B16A7B">
        <w:rPr>
          <w:rFonts w:ascii="Book Antiqua" w:hAnsi="Book Antiqua"/>
          <w:b/>
          <w:sz w:val="16"/>
        </w:rPr>
        <w:t>full confidence</w:t>
      </w:r>
      <w:r w:rsidRPr="00B16A7B">
        <w:rPr>
          <w:rFonts w:ascii="Book Antiqua" w:hAnsi="Book Antiqua"/>
          <w:sz w:val="16"/>
        </w:rPr>
        <w:t xml:space="preserve"> in the things we hope for, it means being certain of things we cannot see’ {JB Phillips} “</w:t>
      </w:r>
      <w:r w:rsidRPr="00B16A7B">
        <w:rPr>
          <w:rFonts w:ascii="Book Antiqua" w:hAnsi="Book Antiqua"/>
          <w:b/>
          <w:bCs/>
          <w:sz w:val="16"/>
        </w:rPr>
        <w:t>Trusting</w:t>
      </w:r>
      <w:r w:rsidRPr="00B16A7B">
        <w:rPr>
          <w:rFonts w:ascii="Book Antiqua" w:hAnsi="Book Antiqua"/>
          <w:sz w:val="16"/>
        </w:rPr>
        <w:t xml:space="preserve"> is being confident of what we hope for, convinced about things we do not </w:t>
      </w:r>
      <w:proofErr w:type="gramStart"/>
      <w:r w:rsidRPr="00B16A7B">
        <w:rPr>
          <w:rFonts w:ascii="Book Antiqua" w:hAnsi="Book Antiqua"/>
          <w:sz w:val="16"/>
        </w:rPr>
        <w:t>see”</w:t>
      </w:r>
      <w:r>
        <w:rPr>
          <w:rFonts w:ascii="Book Antiqua" w:hAnsi="Book Antiqua"/>
          <w:sz w:val="16"/>
        </w:rPr>
        <w:t>(</w:t>
      </w:r>
      <w:proofErr w:type="gramEnd"/>
      <w:r>
        <w:rPr>
          <w:rFonts w:ascii="Book Antiqua" w:hAnsi="Book Antiqua"/>
          <w:sz w:val="16"/>
        </w:rPr>
        <w:t>CJB)</w:t>
      </w:r>
    </w:p>
    <w:p w:rsidR="005F76E6" w:rsidRDefault="005F76E6" w:rsidP="005F76E6">
      <w:pPr>
        <w:pStyle w:val="ListParagraph"/>
        <w:numPr>
          <w:ilvl w:val="0"/>
          <w:numId w:val="2"/>
        </w:numPr>
        <w:spacing w:line="240" w:lineRule="auto"/>
        <w:rPr>
          <w:rFonts w:ascii="Book Antiqua" w:hAnsi="Book Antiqua"/>
          <w:sz w:val="18"/>
        </w:rPr>
      </w:pPr>
      <w:r w:rsidRPr="00474CF9">
        <w:rPr>
          <w:rFonts w:ascii="Book Antiqua" w:hAnsi="Book Antiqua"/>
          <w:sz w:val="18"/>
        </w:rPr>
        <w:t>Law underlines</w:t>
      </w:r>
      <w:r>
        <w:rPr>
          <w:rFonts w:ascii="Book Antiqua" w:hAnsi="Book Antiqua"/>
          <w:sz w:val="18"/>
        </w:rPr>
        <w:t>, highlights, exposes</w:t>
      </w:r>
      <w:r w:rsidRPr="00474CF9">
        <w:rPr>
          <w:rFonts w:ascii="Book Antiqua" w:hAnsi="Book Antiqua"/>
          <w:sz w:val="18"/>
        </w:rPr>
        <w:t xml:space="preserve"> sin:</w:t>
      </w:r>
      <w:r>
        <w:rPr>
          <w:rFonts w:ascii="Book Antiqua" w:hAnsi="Book Antiqua"/>
          <w:sz w:val="18"/>
        </w:rPr>
        <w:t xml:space="preserve"> turn to Jesus’ exposition on the LAW</w:t>
      </w:r>
    </w:p>
    <w:p w:rsidR="005F76E6" w:rsidRDefault="005F76E6" w:rsidP="005F76E6">
      <w:pPr>
        <w:pStyle w:val="ListParagraph"/>
        <w:numPr>
          <w:ilvl w:val="1"/>
          <w:numId w:val="2"/>
        </w:numPr>
        <w:spacing w:line="240" w:lineRule="auto"/>
        <w:rPr>
          <w:rFonts w:ascii="Book Antiqua" w:hAnsi="Book Antiqua"/>
          <w:sz w:val="18"/>
        </w:rPr>
      </w:pPr>
      <w:r>
        <w:rPr>
          <w:rFonts w:ascii="Book Antiqua" w:hAnsi="Book Antiqua"/>
          <w:sz w:val="18"/>
        </w:rPr>
        <w:t>Matt. 5:21-26 says hatred (Ex. 20) is murder in God’s eyes (</w:t>
      </w:r>
      <w:r w:rsidRPr="00474CF9">
        <w:rPr>
          <w:rFonts w:ascii="Book Antiqua" w:hAnsi="Book Antiqua"/>
          <w:sz w:val="18"/>
        </w:rPr>
        <w:t>Leviticus 19:18</w:t>
      </w:r>
      <w:r>
        <w:rPr>
          <w:rFonts w:ascii="Book Antiqua" w:hAnsi="Book Antiqua"/>
          <w:sz w:val="18"/>
        </w:rPr>
        <w:t>)</w:t>
      </w:r>
    </w:p>
    <w:p w:rsidR="005F76E6" w:rsidRDefault="005F76E6" w:rsidP="005F76E6">
      <w:pPr>
        <w:pStyle w:val="ListParagraph"/>
        <w:numPr>
          <w:ilvl w:val="1"/>
          <w:numId w:val="2"/>
        </w:numPr>
        <w:spacing w:line="240" w:lineRule="auto"/>
        <w:rPr>
          <w:rFonts w:ascii="Book Antiqua" w:hAnsi="Book Antiqua"/>
          <w:sz w:val="18"/>
        </w:rPr>
      </w:pPr>
      <w:r>
        <w:rPr>
          <w:rFonts w:ascii="Book Antiqua" w:hAnsi="Book Antiqua"/>
          <w:sz w:val="18"/>
        </w:rPr>
        <w:t>Matt 5:27-30 says lust is ‘adultery’ (Ex. 20)</w:t>
      </w:r>
    </w:p>
    <w:p w:rsidR="005F76E6" w:rsidRDefault="005F76E6" w:rsidP="005F76E6">
      <w:pPr>
        <w:pStyle w:val="ListParagraph"/>
        <w:numPr>
          <w:ilvl w:val="1"/>
          <w:numId w:val="2"/>
        </w:numPr>
        <w:spacing w:line="240" w:lineRule="auto"/>
        <w:rPr>
          <w:rFonts w:ascii="Book Antiqua" w:hAnsi="Book Antiqua"/>
          <w:sz w:val="18"/>
        </w:rPr>
      </w:pPr>
      <w:r w:rsidRPr="00A458D4">
        <w:rPr>
          <w:rFonts w:ascii="Book Antiqua" w:hAnsi="Book Antiqua"/>
          <w:sz w:val="18"/>
        </w:rPr>
        <w:t>Luke 10:25–37</w:t>
      </w:r>
      <w:r>
        <w:rPr>
          <w:rFonts w:ascii="Book Antiqua" w:hAnsi="Book Antiqua"/>
          <w:sz w:val="18"/>
        </w:rPr>
        <w:t xml:space="preserve"> shows what ‘loving your neighbor as yourself’ means</w:t>
      </w:r>
    </w:p>
    <w:p w:rsidR="005F76E6" w:rsidRPr="00474CF9" w:rsidRDefault="005F76E6" w:rsidP="005F76E6">
      <w:pPr>
        <w:pStyle w:val="ListParagraph"/>
        <w:numPr>
          <w:ilvl w:val="0"/>
          <w:numId w:val="2"/>
        </w:numPr>
        <w:spacing w:line="240" w:lineRule="auto"/>
        <w:rPr>
          <w:rFonts w:ascii="Book Antiqua" w:hAnsi="Book Antiqua"/>
          <w:sz w:val="18"/>
        </w:rPr>
      </w:pPr>
      <w:r w:rsidRPr="005F76E6">
        <w:rPr>
          <w:rFonts w:ascii="Book Antiqua" w:hAnsi="Book Antiqua"/>
          <w:sz w:val="18"/>
          <w:highlight w:val="yellow"/>
        </w:rPr>
        <w:t>LAW HIGHLIGHTS SIN!!!</w:t>
      </w:r>
      <w:r>
        <w:rPr>
          <w:rFonts w:ascii="Book Antiqua" w:hAnsi="Book Antiqua"/>
          <w:sz w:val="18"/>
        </w:rPr>
        <w:t xml:space="preserve"> – (use highlighter example: does highlighter create words? </w:t>
      </w:r>
      <w:proofErr w:type="gramStart"/>
      <w:r>
        <w:rPr>
          <w:rFonts w:ascii="Book Antiqua" w:hAnsi="Book Antiqua"/>
          <w:sz w:val="18"/>
        </w:rPr>
        <w:t>No</w:t>
      </w:r>
      <w:proofErr w:type="gramEnd"/>
      <w:r>
        <w:rPr>
          <w:rFonts w:ascii="Book Antiqua" w:hAnsi="Book Antiqua"/>
          <w:sz w:val="18"/>
        </w:rPr>
        <w:t xml:space="preserve"> it defines the borders of the words, brings to attention and emphasizes importance)</w:t>
      </w:r>
    </w:p>
    <w:p w:rsidR="005F76E6" w:rsidRPr="00A458D4" w:rsidRDefault="005F76E6" w:rsidP="005F76E6">
      <w:pPr>
        <w:spacing w:line="240" w:lineRule="auto"/>
        <w:rPr>
          <w:rFonts w:ascii="Book Antiqua" w:hAnsi="Book Antiqua"/>
          <w:sz w:val="18"/>
        </w:rPr>
      </w:pPr>
      <w:r w:rsidRPr="00A458D4">
        <w:rPr>
          <w:rFonts w:ascii="Book Antiqua" w:hAnsi="Book Antiqua"/>
          <w:sz w:val="18"/>
        </w:rPr>
        <w:t>“Then he believed in the Lord; and He reckoned it to him as righteousness.” Genesis 15:6</w:t>
      </w:r>
    </w:p>
    <w:p w:rsidR="005F76E6" w:rsidRPr="00A458D4" w:rsidRDefault="005F76E6" w:rsidP="005F76E6">
      <w:pPr>
        <w:spacing w:line="240" w:lineRule="auto"/>
        <w:rPr>
          <w:rFonts w:ascii="Book Antiqua" w:hAnsi="Book Antiqua"/>
          <w:sz w:val="18"/>
        </w:rPr>
      </w:pPr>
      <w:r w:rsidRPr="00A458D4">
        <w:rPr>
          <w:rFonts w:ascii="Book Antiqua" w:hAnsi="Book Antiqua"/>
          <w:b/>
          <w:sz w:val="18"/>
        </w:rPr>
        <w:t>Reckoned</w:t>
      </w:r>
      <w:r w:rsidRPr="00A458D4">
        <w:rPr>
          <w:rFonts w:ascii="Book Antiqua" w:hAnsi="Book Antiqua"/>
          <w:sz w:val="18"/>
        </w:rPr>
        <w:t xml:space="preserve">: conclude after calculation | </w:t>
      </w:r>
      <w:proofErr w:type="spellStart"/>
      <w:r w:rsidRPr="00A458D4">
        <w:rPr>
          <w:rFonts w:ascii="Book Antiqua" w:hAnsi="Book Antiqua"/>
          <w:sz w:val="18"/>
        </w:rPr>
        <w:t>Syn</w:t>
      </w:r>
      <w:proofErr w:type="spellEnd"/>
      <w:r w:rsidRPr="00A458D4">
        <w:rPr>
          <w:rFonts w:ascii="Book Antiqua" w:hAnsi="Book Antiqua"/>
          <w:sz w:val="18"/>
        </w:rPr>
        <w:t xml:space="preserve">: </w:t>
      </w:r>
      <w:r w:rsidRPr="00A458D4">
        <w:rPr>
          <w:rFonts w:ascii="Book Antiqua" w:hAnsi="Book Antiqua"/>
          <w:i/>
          <w:sz w:val="18"/>
        </w:rPr>
        <w:t xml:space="preserve">be convinced, be of opinion, believe, consider </w:t>
      </w:r>
      <w:r w:rsidRPr="00A458D4">
        <w:rPr>
          <w:rFonts w:ascii="Book Antiqua" w:hAnsi="Book Antiqua"/>
          <w:sz w:val="18"/>
        </w:rPr>
        <w:t>ACCOUNTED</w:t>
      </w:r>
      <w:r>
        <w:rPr>
          <w:rFonts w:ascii="Book Antiqua" w:hAnsi="Book Antiqua"/>
          <w:sz w:val="18"/>
        </w:rPr>
        <w:t xml:space="preserve"> </w:t>
      </w:r>
      <w:r w:rsidRPr="005F76E6">
        <w:rPr>
          <w:rFonts w:ascii="Book Antiqua" w:hAnsi="Book Antiqua"/>
          <w:b/>
          <w:sz w:val="18"/>
        </w:rPr>
        <w:t>[Isaiah 61:10]</w:t>
      </w:r>
    </w:p>
    <w:p w:rsidR="005F76E6" w:rsidRDefault="002E0098" w:rsidP="00A458D4">
      <w:pPr>
        <w:rPr>
          <w:rFonts w:ascii="Book Antiqua" w:hAnsi="Book Antiqua"/>
          <w:sz w:val="20"/>
        </w:rPr>
      </w:pPr>
      <w:r w:rsidRPr="005F76E6">
        <w:rPr>
          <w:rFonts w:ascii="Book Antiqua" w:hAnsi="Book Antiqua"/>
          <w:b/>
          <w:sz w:val="20"/>
        </w:rPr>
        <w:t>Galatians 6:11-15</w:t>
      </w:r>
      <w:r>
        <w:rPr>
          <w:rFonts w:ascii="Book Antiqua" w:hAnsi="Book Antiqua"/>
          <w:sz w:val="20"/>
        </w:rPr>
        <w:t xml:space="preserve">: Circumcision and uncircumcision avail </w:t>
      </w:r>
      <w:r w:rsidRPr="005F76E6">
        <w:rPr>
          <w:rFonts w:ascii="Book Antiqua" w:hAnsi="Book Antiqua"/>
          <w:b/>
          <w:sz w:val="20"/>
          <w:highlight w:val="yellow"/>
          <w:u w:val="single"/>
        </w:rPr>
        <w:t>nothing</w:t>
      </w:r>
      <w:r>
        <w:rPr>
          <w:rFonts w:ascii="Book Antiqua" w:hAnsi="Book Antiqua"/>
          <w:sz w:val="20"/>
        </w:rPr>
        <w:t xml:space="preserve"> – but a NEW CREATIO</w:t>
      </w:r>
      <w:r>
        <w:rPr>
          <w:rFonts w:ascii="Book Antiqua" w:hAnsi="Book Antiqua"/>
          <w:sz w:val="20"/>
        </w:rPr>
        <w:t>N</w:t>
      </w:r>
      <w:r w:rsidR="005F76E6">
        <w:rPr>
          <w:rFonts w:ascii="Book Antiqua" w:hAnsi="Book Antiqua"/>
          <w:sz w:val="20"/>
        </w:rPr>
        <w:t xml:space="preserve"> </w:t>
      </w:r>
      <w:r w:rsidR="005F76E6" w:rsidRPr="005F76E6">
        <w:rPr>
          <w:rFonts w:ascii="Book Antiqua" w:hAnsi="Book Antiqua"/>
          <w:b/>
          <w:sz w:val="20"/>
          <w:u w:val="single"/>
        </w:rPr>
        <w:t>[Phil 3:3]</w:t>
      </w:r>
    </w:p>
    <w:p w:rsidR="009D5A00" w:rsidRDefault="009D5A00" w:rsidP="00A458D4">
      <w:pPr>
        <w:rPr>
          <w:rFonts w:ascii="Book Antiqua" w:hAnsi="Book Antiqua"/>
          <w:sz w:val="20"/>
        </w:rPr>
      </w:pPr>
    </w:p>
    <w:p w:rsidR="009D5A00" w:rsidRPr="00467FF4" w:rsidRDefault="009D5A00" w:rsidP="00A458D4">
      <w:pPr>
        <w:rPr>
          <w:rFonts w:ascii="Book Antiqua" w:hAnsi="Book Antiqua"/>
          <w:b/>
          <w:sz w:val="20"/>
          <w:u w:val="single"/>
        </w:rPr>
      </w:pPr>
      <w:r w:rsidRPr="00467FF4">
        <w:rPr>
          <w:rFonts w:ascii="Book Antiqua" w:hAnsi="Book Antiqua"/>
          <w:b/>
          <w:sz w:val="20"/>
          <w:u w:val="single"/>
        </w:rPr>
        <w:t>Timeline and Example:</w:t>
      </w:r>
    </w:p>
    <w:p w:rsidR="009D5A00" w:rsidRDefault="0055789B" w:rsidP="00A458D4">
      <w:pPr>
        <w:rPr>
          <w:rFonts w:ascii="Book Antiqua" w:hAnsi="Book Antiqua"/>
          <w:sz w:val="20"/>
        </w:rPr>
      </w:pPr>
      <w:r>
        <w:rPr>
          <w:rFonts w:ascii="Book Antiqua" w:hAnsi="Book Antiqua"/>
          <w:noProof/>
          <w:sz w:val="20"/>
        </w:rPr>
        <w:drawing>
          <wp:inline distT="0" distB="0" distL="0" distR="0" wp14:anchorId="7C7E9AE0" wp14:editId="20088B99">
            <wp:extent cx="5486400" cy="141732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D5A00" w:rsidRDefault="00467FF4" w:rsidP="00A458D4">
      <w:pPr>
        <w:rPr>
          <w:rFonts w:ascii="Book Antiqua" w:hAnsi="Book Antiqua"/>
          <w:sz w:val="20"/>
        </w:rPr>
      </w:pPr>
      <w:r>
        <w:rPr>
          <w:rFonts w:ascii="Book Antiqua" w:hAnsi="Book Antiqua"/>
          <w:sz w:val="20"/>
        </w:rPr>
        <w:t>SALVATION WAS BY FAITH – GRACE – NOAH – ABRAHAM – MOSES – HABAKKUK – MESSIAH</w:t>
      </w:r>
    </w:p>
    <w:p w:rsidR="00467FF4" w:rsidRDefault="00467FF4" w:rsidP="00A458D4">
      <w:pPr>
        <w:rPr>
          <w:rFonts w:ascii="Book Antiqua" w:hAnsi="Book Antiqua"/>
          <w:sz w:val="20"/>
        </w:rPr>
      </w:pPr>
      <w:r>
        <w:rPr>
          <w:rFonts w:ascii="Book Antiqua" w:hAnsi="Book Antiqua"/>
          <w:sz w:val="20"/>
        </w:rPr>
        <w:t>(I.e. before the Law, during the Law, and after the Law Salvation was by grace through faith)</w:t>
      </w:r>
    </w:p>
    <w:p w:rsidR="00467FF4" w:rsidRPr="00467FF4" w:rsidRDefault="00467FF4" w:rsidP="00A458D4">
      <w:pPr>
        <w:rPr>
          <w:rFonts w:ascii="Book Antiqua" w:hAnsi="Book Antiqua"/>
          <w:sz w:val="16"/>
        </w:rPr>
      </w:pPr>
      <w:bookmarkStart w:id="0" w:name="_GoBack"/>
      <w:bookmarkEnd w:id="0"/>
    </w:p>
    <w:p w:rsidR="00467FF4" w:rsidRPr="00467FF4" w:rsidRDefault="00467FF4" w:rsidP="00A458D4">
      <w:pPr>
        <w:rPr>
          <w:rFonts w:ascii="Book Antiqua" w:hAnsi="Book Antiqua"/>
          <w:b/>
          <w:sz w:val="18"/>
        </w:rPr>
      </w:pPr>
      <w:r w:rsidRPr="00467FF4">
        <w:rPr>
          <w:rFonts w:ascii="Book Antiqua" w:hAnsi="Book Antiqua"/>
          <w:b/>
          <w:sz w:val="18"/>
        </w:rPr>
        <w:t>Example of someone trying to sell you something you were a better expert on and they were wrong</w:t>
      </w:r>
    </w:p>
    <w:p w:rsidR="00467FF4" w:rsidRPr="00467FF4" w:rsidRDefault="00467FF4" w:rsidP="00A458D4">
      <w:pPr>
        <w:rPr>
          <w:rFonts w:ascii="Book Antiqua" w:hAnsi="Book Antiqua"/>
          <w:sz w:val="16"/>
        </w:rPr>
      </w:pPr>
    </w:p>
    <w:p w:rsidR="00A458D4" w:rsidRPr="00467FF4" w:rsidRDefault="00A458D4" w:rsidP="00A458D4">
      <w:pPr>
        <w:rPr>
          <w:rFonts w:ascii="Book Antiqua" w:hAnsi="Book Antiqua"/>
          <w:sz w:val="18"/>
        </w:rPr>
      </w:pPr>
      <w:proofErr w:type="gramStart"/>
      <w:r w:rsidRPr="00467FF4">
        <w:rPr>
          <w:rFonts w:ascii="Book Antiqua" w:hAnsi="Book Antiqua"/>
          <w:sz w:val="18"/>
        </w:rPr>
        <w:t>”Let</w:t>
      </w:r>
      <w:proofErr w:type="gramEnd"/>
      <w:r w:rsidRPr="00467FF4">
        <w:rPr>
          <w:rFonts w:ascii="Book Antiqua" w:hAnsi="Book Antiqua"/>
          <w:sz w:val="18"/>
        </w:rPr>
        <w:t xml:space="preserve"> me give you an everyday illustration, my brothers. Once a contract has been properly drawn up and signed, it is </w:t>
      </w:r>
      <w:proofErr w:type="spellStart"/>
      <w:r w:rsidRPr="00467FF4">
        <w:rPr>
          <w:rFonts w:ascii="Book Antiqua" w:hAnsi="Book Antiqua"/>
          <w:sz w:val="18"/>
        </w:rPr>
        <w:t>honoured</w:t>
      </w:r>
      <w:proofErr w:type="spellEnd"/>
      <w:r w:rsidRPr="00467FF4">
        <w:rPr>
          <w:rFonts w:ascii="Book Antiqua" w:hAnsi="Book Antiqua"/>
          <w:sz w:val="18"/>
        </w:rPr>
        <w:t xml:space="preserve"> by both parties, and can neither be disregarded nor modified by a third party.</w:t>
      </w:r>
    </w:p>
    <w:p w:rsidR="00A458D4" w:rsidRPr="00467FF4" w:rsidRDefault="00A458D4" w:rsidP="00A458D4">
      <w:pPr>
        <w:rPr>
          <w:rFonts w:ascii="Book Antiqua" w:hAnsi="Book Antiqua"/>
          <w:sz w:val="18"/>
        </w:rPr>
      </w:pPr>
      <w:r w:rsidRPr="00467FF4">
        <w:rPr>
          <w:rFonts w:ascii="Book Antiqua" w:hAnsi="Book Antiqua"/>
          <w:b/>
          <w:bCs/>
          <w:sz w:val="18"/>
          <w:vertAlign w:val="superscript"/>
        </w:rPr>
        <w:t>16-18 </w:t>
      </w:r>
      <w:r w:rsidRPr="00467FF4">
        <w:rPr>
          <w:rFonts w:ascii="Book Antiqua" w:hAnsi="Book Antiqua"/>
          <w:sz w:val="18"/>
        </w:rPr>
        <w:t>Now a promise was made to Abraham and to his seed. (Note in passing that the scripture says not “and to seeds” but uses the singular ‘and to your seed’, meaning Christ.) I say then that the Law, which came into existence four hundred and thirty years later, cannot render null and void the original “contract” which God had made, and thus rob the promise of its value. For if the receiving of the promised blessing were now made to depend on the Law, that would amount to a cancellation of the original “contract” which God made with Abraham as a promise.</w:t>
      </w:r>
    </w:p>
    <w:p w:rsidR="00A458D4" w:rsidRPr="00467FF4" w:rsidRDefault="00A458D4" w:rsidP="00A458D4">
      <w:pPr>
        <w:rPr>
          <w:rFonts w:ascii="Book Antiqua" w:hAnsi="Book Antiqua"/>
          <w:sz w:val="18"/>
        </w:rPr>
      </w:pPr>
      <w:r w:rsidRPr="00467FF4">
        <w:rPr>
          <w:rFonts w:ascii="Book Antiqua" w:hAnsi="Book Antiqua"/>
          <w:b/>
          <w:bCs/>
          <w:sz w:val="18"/>
          <w:vertAlign w:val="superscript"/>
        </w:rPr>
        <w:t>19-20 </w:t>
      </w:r>
      <w:r w:rsidRPr="00467FF4">
        <w:rPr>
          <w:rFonts w:ascii="Book Antiqua" w:hAnsi="Book Antiqua"/>
          <w:sz w:val="18"/>
        </w:rPr>
        <w:t>Where then lies the point of the Law? It was an addition made to underline the existence and extent of sin until the arrival of the “seed” to whom the promise referred. The Law was inaugurated in the presence of angels and by the hand of a human intermediary. The very fact that there was an intermediary is enough to show that this was not the fulfilling of the promise. For the promise of God needs neither angelic witness nor human intermediary but depends on him alone.” JB Phillips</w:t>
      </w:r>
    </w:p>
    <w:p w:rsidR="00A458D4" w:rsidRPr="00467FF4" w:rsidRDefault="00A458D4">
      <w:pPr>
        <w:rPr>
          <w:rFonts w:ascii="Book Antiqua" w:hAnsi="Book Antiqua"/>
          <w:sz w:val="16"/>
        </w:rPr>
      </w:pPr>
    </w:p>
    <w:p w:rsidR="00A458D4" w:rsidRPr="00467FF4" w:rsidRDefault="00A458D4">
      <w:pPr>
        <w:rPr>
          <w:rFonts w:ascii="Book Antiqua" w:hAnsi="Book Antiqua"/>
          <w:sz w:val="18"/>
        </w:rPr>
      </w:pPr>
      <w:r w:rsidRPr="00467FF4">
        <w:rPr>
          <w:rFonts w:ascii="Book Antiqua" w:hAnsi="Book Antiqua"/>
          <w:sz w:val="18"/>
        </w:rPr>
        <w:t>Or, to change the metaphor, the Law was like a strict governess in charge of us until we went to the school of Christ and learned to be justified by faith in him. Once we had that faith we were completely free from the governess’s authority.</w:t>
      </w:r>
    </w:p>
    <w:p w:rsidR="00714862" w:rsidRPr="00467FF4" w:rsidRDefault="00714862">
      <w:pPr>
        <w:rPr>
          <w:rFonts w:ascii="Book Antiqua" w:hAnsi="Book Antiqua"/>
          <w:sz w:val="16"/>
        </w:rPr>
      </w:pPr>
    </w:p>
    <w:p w:rsidR="00714862" w:rsidRPr="00FC6119" w:rsidRDefault="00714862">
      <w:pPr>
        <w:rPr>
          <w:rFonts w:ascii="Book Antiqua" w:hAnsi="Book Antiqua"/>
          <w:sz w:val="20"/>
        </w:rPr>
      </w:pPr>
      <w:r>
        <w:rPr>
          <w:rFonts w:ascii="Book Antiqua" w:hAnsi="Book Antiqua"/>
          <w:sz w:val="20"/>
        </w:rPr>
        <w:t>“</w:t>
      </w:r>
      <w:r w:rsidRPr="00714862">
        <w:rPr>
          <w:rFonts w:ascii="Book Antiqua" w:hAnsi="Book Antiqua"/>
          <w:sz w:val="20"/>
        </w:rPr>
        <w:t>In Christ, you were circumcised, not by any physical act, but by being set free from the sins of the flesh by virtue of Christ’s circumcision. You, so to speak, shared in that, just as in baptism you shared in his death, and in him are sharing the miracle of rising again to new life—and all this because you have faith in the tremendous power of God, who raised Christ from the dead. You, who were spiritually dead because of your sins and your uncircumcision (i.e. the fact that you were outside the Law), God has now made to share in the very life of Christ! He has forgiven you all your sins: Christ has utterly wiped out the damning evidence of broken laws and commandments which always hung over our heads, and has completely annulled it by nailing it over his own head on the cross. And then having drawn the sting of all the powers ranged against us, he exposed them, shattered, empty and defeated, in his final glorious triumphant act!</w:t>
      </w:r>
      <w:r>
        <w:rPr>
          <w:rFonts w:ascii="Book Antiqua" w:hAnsi="Book Antiqua"/>
          <w:sz w:val="20"/>
        </w:rPr>
        <w:t>”</w:t>
      </w:r>
    </w:p>
    <w:sectPr w:rsidR="00714862" w:rsidRPr="00FC6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30594"/>
    <w:multiLevelType w:val="hybridMultilevel"/>
    <w:tmpl w:val="495E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13541"/>
    <w:multiLevelType w:val="hybridMultilevel"/>
    <w:tmpl w:val="79E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768DF"/>
    <w:multiLevelType w:val="hybridMultilevel"/>
    <w:tmpl w:val="0980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87"/>
    <w:rsid w:val="00032F87"/>
    <w:rsid w:val="00206F86"/>
    <w:rsid w:val="002E0098"/>
    <w:rsid w:val="00467FF4"/>
    <w:rsid w:val="00474CF9"/>
    <w:rsid w:val="004D7CF5"/>
    <w:rsid w:val="0055789B"/>
    <w:rsid w:val="005F76E6"/>
    <w:rsid w:val="006D7F87"/>
    <w:rsid w:val="00713B5E"/>
    <w:rsid w:val="00714862"/>
    <w:rsid w:val="007B6556"/>
    <w:rsid w:val="007C5CDD"/>
    <w:rsid w:val="007F2268"/>
    <w:rsid w:val="008B00B5"/>
    <w:rsid w:val="009B4700"/>
    <w:rsid w:val="009D5A00"/>
    <w:rsid w:val="00A458D4"/>
    <w:rsid w:val="00A83A32"/>
    <w:rsid w:val="00B16A7B"/>
    <w:rsid w:val="00C1520F"/>
    <w:rsid w:val="00C95476"/>
    <w:rsid w:val="00F5335A"/>
    <w:rsid w:val="00F652E3"/>
    <w:rsid w:val="00F663CF"/>
    <w:rsid w:val="00F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9057"/>
  <w15:chartTrackingRefBased/>
  <w15:docId w15:val="{44F1B005-8C49-47E7-A4F0-B104AB6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2E3"/>
    <w:rPr>
      <w:color w:val="0563C1" w:themeColor="hyperlink"/>
      <w:u w:val="single"/>
    </w:rPr>
  </w:style>
  <w:style w:type="character" w:styleId="UnresolvedMention">
    <w:name w:val="Unresolved Mention"/>
    <w:basedOn w:val="DefaultParagraphFont"/>
    <w:uiPriority w:val="99"/>
    <w:semiHidden/>
    <w:unhideWhenUsed/>
    <w:rsid w:val="00F652E3"/>
    <w:rPr>
      <w:color w:val="808080"/>
      <w:shd w:val="clear" w:color="auto" w:fill="E6E6E6"/>
    </w:rPr>
  </w:style>
  <w:style w:type="paragraph" w:styleId="ListParagraph">
    <w:name w:val="List Paragraph"/>
    <w:basedOn w:val="Normal"/>
    <w:uiPriority w:val="34"/>
    <w:qFormat/>
    <w:rsid w:val="00F652E3"/>
    <w:pPr>
      <w:ind w:left="720"/>
      <w:contextualSpacing/>
    </w:pPr>
  </w:style>
  <w:style w:type="paragraph" w:styleId="BalloonText">
    <w:name w:val="Balloon Text"/>
    <w:basedOn w:val="Normal"/>
    <w:link w:val="BalloonTextChar"/>
    <w:uiPriority w:val="99"/>
    <w:semiHidden/>
    <w:unhideWhenUsed/>
    <w:rsid w:val="009D5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9050">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8826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E7F96B-D79E-4848-8A7C-D339936F6D1E}" type="doc">
      <dgm:prSet loTypeId="urn:microsoft.com/office/officeart/2005/8/layout/hProcess11" loCatId="process" qsTypeId="urn:microsoft.com/office/officeart/2005/8/quickstyle/simple1" qsCatId="simple" csTypeId="urn:microsoft.com/office/officeart/2005/8/colors/accent1_2" csCatId="accent1" phldr="1"/>
      <dgm:spPr/>
    </dgm:pt>
    <dgm:pt modelId="{63A8712E-2A30-4C4D-98F3-1E45B0314634}">
      <dgm:prSet phldrT="[Text]"/>
      <dgm:spPr/>
      <dgm:t>
        <a:bodyPr/>
        <a:lstStyle/>
        <a:p>
          <a:r>
            <a:rPr lang="en-US" b="1">
              <a:latin typeface="Book Antiqua" panose="02040602050305030304" pitchFamily="18" charset="0"/>
            </a:rPr>
            <a:t>Adam &amp; Eve (4,000 BC)</a:t>
          </a:r>
        </a:p>
      </dgm:t>
    </dgm:pt>
    <dgm:pt modelId="{D8783690-C0B8-4AF6-917E-582358505E38}" type="parTrans" cxnId="{FC9D7DC1-590B-495F-9BB9-4F085E8B3B95}">
      <dgm:prSet/>
      <dgm:spPr/>
      <dgm:t>
        <a:bodyPr/>
        <a:lstStyle/>
        <a:p>
          <a:endParaRPr lang="en-US" b="1">
            <a:latin typeface="Book Antiqua" panose="02040602050305030304" pitchFamily="18" charset="0"/>
          </a:endParaRPr>
        </a:p>
      </dgm:t>
    </dgm:pt>
    <dgm:pt modelId="{7822CEB0-C222-4C98-B91F-23641C954144}" type="sibTrans" cxnId="{FC9D7DC1-590B-495F-9BB9-4F085E8B3B95}">
      <dgm:prSet/>
      <dgm:spPr/>
      <dgm:t>
        <a:bodyPr/>
        <a:lstStyle/>
        <a:p>
          <a:endParaRPr lang="en-US" b="1">
            <a:latin typeface="Book Antiqua" panose="02040602050305030304" pitchFamily="18" charset="0"/>
          </a:endParaRPr>
        </a:p>
      </dgm:t>
    </dgm:pt>
    <dgm:pt modelId="{66BC23EC-010A-4E46-B62E-63F688B35A16}">
      <dgm:prSet phldrT="[Text]"/>
      <dgm:spPr/>
      <dgm:t>
        <a:bodyPr/>
        <a:lstStyle/>
        <a:p>
          <a:r>
            <a:rPr lang="en-US" b="1">
              <a:latin typeface="Book Antiqua" panose="02040602050305030304" pitchFamily="18" charset="0"/>
            </a:rPr>
            <a:t>Moses exodus, LAW (~1,450 BC)</a:t>
          </a:r>
        </a:p>
      </dgm:t>
    </dgm:pt>
    <dgm:pt modelId="{441FE94A-653C-49E3-AFB3-181FCB47A76A}" type="parTrans" cxnId="{B9CE97DF-61EC-4EB5-B9F1-F090C2654582}">
      <dgm:prSet/>
      <dgm:spPr/>
      <dgm:t>
        <a:bodyPr/>
        <a:lstStyle/>
        <a:p>
          <a:endParaRPr lang="en-US" b="1">
            <a:latin typeface="Book Antiqua" panose="02040602050305030304" pitchFamily="18" charset="0"/>
          </a:endParaRPr>
        </a:p>
      </dgm:t>
    </dgm:pt>
    <dgm:pt modelId="{594397AD-7F59-4A65-BEE2-CF541C049AAB}" type="sibTrans" cxnId="{B9CE97DF-61EC-4EB5-B9F1-F090C2654582}">
      <dgm:prSet/>
      <dgm:spPr/>
      <dgm:t>
        <a:bodyPr/>
        <a:lstStyle/>
        <a:p>
          <a:endParaRPr lang="en-US" b="1">
            <a:latin typeface="Book Antiqua" panose="02040602050305030304" pitchFamily="18" charset="0"/>
          </a:endParaRPr>
        </a:p>
      </dgm:t>
    </dgm:pt>
    <dgm:pt modelId="{4BBD8B38-F4E4-446F-AAE6-35D8E45A7925}">
      <dgm:prSet phldrT="[Text]"/>
      <dgm:spPr/>
      <dgm:t>
        <a:bodyPr/>
        <a:lstStyle/>
        <a:p>
          <a:r>
            <a:rPr lang="en-US" b="1">
              <a:latin typeface="Book Antiqua" panose="02040602050305030304" pitchFamily="18" charset="0"/>
            </a:rPr>
            <a:t>Habakkuk "Just live by Faith" (~600BC)</a:t>
          </a:r>
        </a:p>
      </dgm:t>
    </dgm:pt>
    <dgm:pt modelId="{F4B1E7AF-4639-43FF-8993-34BDEB546BB7}" type="parTrans" cxnId="{0315D75D-D6A0-4222-BC4F-162B907B70CB}">
      <dgm:prSet/>
      <dgm:spPr/>
      <dgm:t>
        <a:bodyPr/>
        <a:lstStyle/>
        <a:p>
          <a:endParaRPr lang="en-US" b="1">
            <a:latin typeface="Book Antiqua" panose="02040602050305030304" pitchFamily="18" charset="0"/>
          </a:endParaRPr>
        </a:p>
      </dgm:t>
    </dgm:pt>
    <dgm:pt modelId="{FE3F7035-E04E-4F84-8071-50B90A285147}" type="sibTrans" cxnId="{0315D75D-D6A0-4222-BC4F-162B907B70CB}">
      <dgm:prSet/>
      <dgm:spPr/>
      <dgm:t>
        <a:bodyPr/>
        <a:lstStyle/>
        <a:p>
          <a:endParaRPr lang="en-US" b="1">
            <a:latin typeface="Book Antiqua" panose="02040602050305030304" pitchFamily="18" charset="0"/>
          </a:endParaRPr>
        </a:p>
      </dgm:t>
    </dgm:pt>
    <dgm:pt modelId="{987FAE49-6D56-4413-8EFE-E4D278FF714E}">
      <dgm:prSet phldrT="[Text]"/>
      <dgm:spPr/>
      <dgm:t>
        <a:bodyPr/>
        <a:lstStyle/>
        <a:p>
          <a:r>
            <a:rPr lang="en-US" b="1">
              <a:latin typeface="Book Antiqua" panose="02040602050305030304" pitchFamily="18" charset="0"/>
            </a:rPr>
            <a:t>Noah &amp; Flood (2,300BC)</a:t>
          </a:r>
        </a:p>
      </dgm:t>
    </dgm:pt>
    <dgm:pt modelId="{5A6F19AF-898F-4560-8B09-4B882D6CE74F}" type="parTrans" cxnId="{925E3E74-E21B-43F8-86F8-6CA559F36173}">
      <dgm:prSet/>
      <dgm:spPr/>
      <dgm:t>
        <a:bodyPr/>
        <a:lstStyle/>
        <a:p>
          <a:endParaRPr lang="en-US" b="1">
            <a:latin typeface="Book Antiqua" panose="02040602050305030304" pitchFamily="18" charset="0"/>
          </a:endParaRPr>
        </a:p>
      </dgm:t>
    </dgm:pt>
    <dgm:pt modelId="{B943CAF8-A7DE-4FD1-9193-943BEF68684E}" type="sibTrans" cxnId="{925E3E74-E21B-43F8-86F8-6CA559F36173}">
      <dgm:prSet/>
      <dgm:spPr/>
      <dgm:t>
        <a:bodyPr/>
        <a:lstStyle/>
        <a:p>
          <a:endParaRPr lang="en-US" b="1">
            <a:latin typeface="Book Antiqua" panose="02040602050305030304" pitchFamily="18" charset="0"/>
          </a:endParaRPr>
        </a:p>
      </dgm:t>
    </dgm:pt>
    <dgm:pt modelId="{3FE7CACD-1DC4-4926-90E3-58D72870CBF3}">
      <dgm:prSet phldrT="[Text]"/>
      <dgm:spPr/>
      <dgm:t>
        <a:bodyPr/>
        <a:lstStyle/>
        <a:p>
          <a:r>
            <a:rPr lang="en-US" b="1">
              <a:latin typeface="Book Antiqua" panose="02040602050305030304" pitchFamily="18" charset="0"/>
            </a:rPr>
            <a:t>Abraham 'The Believer' &amp; Promise (~1,900BC)</a:t>
          </a:r>
        </a:p>
      </dgm:t>
    </dgm:pt>
    <dgm:pt modelId="{DF10AC54-940E-4F15-9FD4-2768958A107F}" type="parTrans" cxnId="{886AE6A3-5DC7-451B-AF8A-0925FA780732}">
      <dgm:prSet/>
      <dgm:spPr/>
      <dgm:t>
        <a:bodyPr/>
        <a:lstStyle/>
        <a:p>
          <a:endParaRPr lang="en-US" b="1">
            <a:latin typeface="Book Antiqua" panose="02040602050305030304" pitchFamily="18" charset="0"/>
          </a:endParaRPr>
        </a:p>
      </dgm:t>
    </dgm:pt>
    <dgm:pt modelId="{92440C65-672E-4EF5-AFCD-8B7738CB1F84}" type="sibTrans" cxnId="{886AE6A3-5DC7-451B-AF8A-0925FA780732}">
      <dgm:prSet/>
      <dgm:spPr/>
      <dgm:t>
        <a:bodyPr/>
        <a:lstStyle/>
        <a:p>
          <a:endParaRPr lang="en-US" b="1">
            <a:latin typeface="Book Antiqua" panose="02040602050305030304" pitchFamily="18" charset="0"/>
          </a:endParaRPr>
        </a:p>
      </dgm:t>
    </dgm:pt>
    <dgm:pt modelId="{0CA5F373-7A94-4A13-8539-DACE77F17F27}">
      <dgm:prSet phldrT="[Text]"/>
      <dgm:spPr/>
      <dgm:t>
        <a:bodyPr/>
        <a:lstStyle/>
        <a:p>
          <a:r>
            <a:rPr lang="en-US" b="1">
              <a:latin typeface="Book Antiqua" panose="02040602050305030304" pitchFamily="18" charset="0"/>
            </a:rPr>
            <a:t>Christ the Promise: "all nations blessed"</a:t>
          </a:r>
        </a:p>
      </dgm:t>
    </dgm:pt>
    <dgm:pt modelId="{F31F5630-89D8-4652-A32A-14BD3CF78325}" type="parTrans" cxnId="{7A57561D-1B44-4454-B864-D7E521E2F8CB}">
      <dgm:prSet/>
      <dgm:spPr/>
      <dgm:t>
        <a:bodyPr/>
        <a:lstStyle/>
        <a:p>
          <a:endParaRPr lang="en-US" b="1">
            <a:latin typeface="Book Antiqua" panose="02040602050305030304" pitchFamily="18" charset="0"/>
          </a:endParaRPr>
        </a:p>
      </dgm:t>
    </dgm:pt>
    <dgm:pt modelId="{85092DD3-230F-4B7B-BE6B-09C1D2A29720}" type="sibTrans" cxnId="{7A57561D-1B44-4454-B864-D7E521E2F8CB}">
      <dgm:prSet/>
      <dgm:spPr/>
      <dgm:t>
        <a:bodyPr/>
        <a:lstStyle/>
        <a:p>
          <a:endParaRPr lang="en-US" b="1">
            <a:latin typeface="Book Antiqua" panose="02040602050305030304" pitchFamily="18" charset="0"/>
          </a:endParaRPr>
        </a:p>
      </dgm:t>
    </dgm:pt>
    <dgm:pt modelId="{454A0829-0682-498E-9A13-E6BDEF68FA86}" type="pres">
      <dgm:prSet presAssocID="{BCE7F96B-D79E-4848-8A7C-D339936F6D1E}" presName="Name0" presStyleCnt="0">
        <dgm:presLayoutVars>
          <dgm:dir/>
          <dgm:resizeHandles val="exact"/>
        </dgm:presLayoutVars>
      </dgm:prSet>
      <dgm:spPr/>
    </dgm:pt>
    <dgm:pt modelId="{D949C083-D69F-4482-BCF7-97A48657BE1E}" type="pres">
      <dgm:prSet presAssocID="{BCE7F96B-D79E-4848-8A7C-D339936F6D1E}" presName="arrow" presStyleLbl="bgShp" presStyleIdx="0" presStyleCnt="1"/>
      <dgm:spPr/>
    </dgm:pt>
    <dgm:pt modelId="{B2526475-966E-47D2-8CA4-4EBD69373040}" type="pres">
      <dgm:prSet presAssocID="{BCE7F96B-D79E-4848-8A7C-D339936F6D1E}" presName="points" presStyleCnt="0"/>
      <dgm:spPr/>
    </dgm:pt>
    <dgm:pt modelId="{76E97817-44CD-4891-836F-A9EC254BE86A}" type="pres">
      <dgm:prSet presAssocID="{63A8712E-2A30-4C4D-98F3-1E45B0314634}" presName="compositeA" presStyleCnt="0"/>
      <dgm:spPr/>
    </dgm:pt>
    <dgm:pt modelId="{5E6C9782-B1E9-4EBC-9C37-ED64D1096A2B}" type="pres">
      <dgm:prSet presAssocID="{63A8712E-2A30-4C4D-98F3-1E45B0314634}" presName="textA" presStyleLbl="revTx" presStyleIdx="0" presStyleCnt="6">
        <dgm:presLayoutVars>
          <dgm:bulletEnabled val="1"/>
        </dgm:presLayoutVars>
      </dgm:prSet>
      <dgm:spPr/>
    </dgm:pt>
    <dgm:pt modelId="{992136AD-9A15-4813-995B-C7B1FC20324D}" type="pres">
      <dgm:prSet presAssocID="{63A8712E-2A30-4C4D-98F3-1E45B0314634}" presName="circleA" presStyleLbl="node1" presStyleIdx="0" presStyleCnt="6"/>
      <dgm:spPr/>
    </dgm:pt>
    <dgm:pt modelId="{B49FA92D-4CDA-439E-85B2-6DBE5FE2C0D3}" type="pres">
      <dgm:prSet presAssocID="{63A8712E-2A30-4C4D-98F3-1E45B0314634}" presName="spaceA" presStyleCnt="0"/>
      <dgm:spPr/>
    </dgm:pt>
    <dgm:pt modelId="{D2BD8779-D314-4BE4-A4A2-78D31258FE69}" type="pres">
      <dgm:prSet presAssocID="{7822CEB0-C222-4C98-B91F-23641C954144}" presName="space" presStyleCnt="0"/>
      <dgm:spPr/>
    </dgm:pt>
    <dgm:pt modelId="{A0CC7A61-DF53-44F3-B587-327CB02122E4}" type="pres">
      <dgm:prSet presAssocID="{987FAE49-6D56-4413-8EFE-E4D278FF714E}" presName="compositeB" presStyleCnt="0"/>
      <dgm:spPr/>
    </dgm:pt>
    <dgm:pt modelId="{897CD7A0-1F8B-48D7-930A-8BF2E2CDC6A5}" type="pres">
      <dgm:prSet presAssocID="{987FAE49-6D56-4413-8EFE-E4D278FF714E}" presName="textB" presStyleLbl="revTx" presStyleIdx="1" presStyleCnt="6">
        <dgm:presLayoutVars>
          <dgm:bulletEnabled val="1"/>
        </dgm:presLayoutVars>
      </dgm:prSet>
      <dgm:spPr/>
    </dgm:pt>
    <dgm:pt modelId="{D31A8ABC-2D7D-4252-A1AB-30AE888E1CFB}" type="pres">
      <dgm:prSet presAssocID="{987FAE49-6D56-4413-8EFE-E4D278FF714E}" presName="circleB" presStyleLbl="node1" presStyleIdx="1" presStyleCnt="6"/>
      <dgm:spPr/>
    </dgm:pt>
    <dgm:pt modelId="{91DFCAC8-1D0C-45C2-A707-1612B28EE941}" type="pres">
      <dgm:prSet presAssocID="{987FAE49-6D56-4413-8EFE-E4D278FF714E}" presName="spaceB" presStyleCnt="0"/>
      <dgm:spPr/>
    </dgm:pt>
    <dgm:pt modelId="{879F0384-7F6B-4C47-B5A8-65063DE40BE1}" type="pres">
      <dgm:prSet presAssocID="{B943CAF8-A7DE-4FD1-9193-943BEF68684E}" presName="space" presStyleCnt="0"/>
      <dgm:spPr/>
    </dgm:pt>
    <dgm:pt modelId="{5D62D2E9-9C53-4113-A939-86A5AE293BE2}" type="pres">
      <dgm:prSet presAssocID="{3FE7CACD-1DC4-4926-90E3-58D72870CBF3}" presName="compositeA" presStyleCnt="0"/>
      <dgm:spPr/>
    </dgm:pt>
    <dgm:pt modelId="{C6CDF6CD-0126-4A2A-97AA-23144DDA5534}" type="pres">
      <dgm:prSet presAssocID="{3FE7CACD-1DC4-4926-90E3-58D72870CBF3}" presName="textA" presStyleLbl="revTx" presStyleIdx="2" presStyleCnt="6">
        <dgm:presLayoutVars>
          <dgm:bulletEnabled val="1"/>
        </dgm:presLayoutVars>
      </dgm:prSet>
      <dgm:spPr/>
    </dgm:pt>
    <dgm:pt modelId="{8C2C48D0-1181-4AE8-8210-D47D793CFCE6}" type="pres">
      <dgm:prSet presAssocID="{3FE7CACD-1DC4-4926-90E3-58D72870CBF3}" presName="circleA" presStyleLbl="node1" presStyleIdx="2" presStyleCnt="6"/>
      <dgm:spPr/>
    </dgm:pt>
    <dgm:pt modelId="{D8CA05CA-C33D-4101-9011-B50E06A02E9F}" type="pres">
      <dgm:prSet presAssocID="{3FE7CACD-1DC4-4926-90E3-58D72870CBF3}" presName="spaceA" presStyleCnt="0"/>
      <dgm:spPr/>
    </dgm:pt>
    <dgm:pt modelId="{5D4CA84B-59D0-443B-A311-3BA60F83966D}" type="pres">
      <dgm:prSet presAssocID="{92440C65-672E-4EF5-AFCD-8B7738CB1F84}" presName="space" presStyleCnt="0"/>
      <dgm:spPr/>
    </dgm:pt>
    <dgm:pt modelId="{D725E501-27F5-4B84-B001-CF85219E0070}" type="pres">
      <dgm:prSet presAssocID="{66BC23EC-010A-4E46-B62E-63F688B35A16}" presName="compositeB" presStyleCnt="0"/>
      <dgm:spPr/>
    </dgm:pt>
    <dgm:pt modelId="{1561B6E8-98C1-42B2-AEC7-C21100E5ED38}" type="pres">
      <dgm:prSet presAssocID="{66BC23EC-010A-4E46-B62E-63F688B35A16}" presName="textB" presStyleLbl="revTx" presStyleIdx="3" presStyleCnt="6">
        <dgm:presLayoutVars>
          <dgm:bulletEnabled val="1"/>
        </dgm:presLayoutVars>
      </dgm:prSet>
      <dgm:spPr/>
    </dgm:pt>
    <dgm:pt modelId="{53342B13-731E-4076-87EE-6EDF6D12E159}" type="pres">
      <dgm:prSet presAssocID="{66BC23EC-010A-4E46-B62E-63F688B35A16}" presName="circleB" presStyleLbl="node1" presStyleIdx="3" presStyleCnt="6"/>
      <dgm:spPr/>
    </dgm:pt>
    <dgm:pt modelId="{975C8311-4B31-45AE-BC38-E84E3E955E01}" type="pres">
      <dgm:prSet presAssocID="{66BC23EC-010A-4E46-B62E-63F688B35A16}" presName="spaceB" presStyleCnt="0"/>
      <dgm:spPr/>
    </dgm:pt>
    <dgm:pt modelId="{BDA4BCCA-BB4F-46E1-9445-7A73715BF2B0}" type="pres">
      <dgm:prSet presAssocID="{594397AD-7F59-4A65-BEE2-CF541C049AAB}" presName="space" presStyleCnt="0"/>
      <dgm:spPr/>
    </dgm:pt>
    <dgm:pt modelId="{89CBF4B0-C0CF-4CB2-9D21-566148E78883}" type="pres">
      <dgm:prSet presAssocID="{4BBD8B38-F4E4-446F-AAE6-35D8E45A7925}" presName="compositeA" presStyleCnt="0"/>
      <dgm:spPr/>
    </dgm:pt>
    <dgm:pt modelId="{7DE70ED9-4366-412E-AAF1-8D3E9EEF735C}" type="pres">
      <dgm:prSet presAssocID="{4BBD8B38-F4E4-446F-AAE6-35D8E45A7925}" presName="textA" presStyleLbl="revTx" presStyleIdx="4" presStyleCnt="6">
        <dgm:presLayoutVars>
          <dgm:bulletEnabled val="1"/>
        </dgm:presLayoutVars>
      </dgm:prSet>
      <dgm:spPr/>
    </dgm:pt>
    <dgm:pt modelId="{15913CCE-D6D9-40EA-AC44-040010A6C7AE}" type="pres">
      <dgm:prSet presAssocID="{4BBD8B38-F4E4-446F-AAE6-35D8E45A7925}" presName="circleA" presStyleLbl="node1" presStyleIdx="4" presStyleCnt="6"/>
      <dgm:spPr/>
    </dgm:pt>
    <dgm:pt modelId="{41CF57FA-DB25-448A-A3BC-4E246679D14B}" type="pres">
      <dgm:prSet presAssocID="{4BBD8B38-F4E4-446F-AAE6-35D8E45A7925}" presName="spaceA" presStyleCnt="0"/>
      <dgm:spPr/>
    </dgm:pt>
    <dgm:pt modelId="{EE3155CB-3264-4632-9F7E-0A784029D4D1}" type="pres">
      <dgm:prSet presAssocID="{FE3F7035-E04E-4F84-8071-50B90A285147}" presName="space" presStyleCnt="0"/>
      <dgm:spPr/>
    </dgm:pt>
    <dgm:pt modelId="{E82524FC-02B9-4821-9B94-AC42D849E4D9}" type="pres">
      <dgm:prSet presAssocID="{0CA5F373-7A94-4A13-8539-DACE77F17F27}" presName="compositeB" presStyleCnt="0"/>
      <dgm:spPr/>
    </dgm:pt>
    <dgm:pt modelId="{9B587FD0-2802-4BB2-A095-E4AEF2BCF4B3}" type="pres">
      <dgm:prSet presAssocID="{0CA5F373-7A94-4A13-8539-DACE77F17F27}" presName="textB" presStyleLbl="revTx" presStyleIdx="5" presStyleCnt="6">
        <dgm:presLayoutVars>
          <dgm:bulletEnabled val="1"/>
        </dgm:presLayoutVars>
      </dgm:prSet>
      <dgm:spPr/>
    </dgm:pt>
    <dgm:pt modelId="{50AF2112-FA64-4C74-9505-0263456C3557}" type="pres">
      <dgm:prSet presAssocID="{0CA5F373-7A94-4A13-8539-DACE77F17F27}" presName="circleB" presStyleLbl="node1" presStyleIdx="5" presStyleCnt="6"/>
      <dgm:spPr/>
    </dgm:pt>
    <dgm:pt modelId="{B4D0A31B-7FDE-4656-84B2-4DEB95D95B42}" type="pres">
      <dgm:prSet presAssocID="{0CA5F373-7A94-4A13-8539-DACE77F17F27}" presName="spaceB" presStyleCnt="0"/>
      <dgm:spPr/>
    </dgm:pt>
  </dgm:ptLst>
  <dgm:cxnLst>
    <dgm:cxn modelId="{7A57561D-1B44-4454-B864-D7E521E2F8CB}" srcId="{BCE7F96B-D79E-4848-8A7C-D339936F6D1E}" destId="{0CA5F373-7A94-4A13-8539-DACE77F17F27}" srcOrd="5" destOrd="0" parTransId="{F31F5630-89D8-4652-A32A-14BD3CF78325}" sibTransId="{85092DD3-230F-4B7B-BE6B-09C1D2A29720}"/>
    <dgm:cxn modelId="{6EC80E28-DCF8-4C78-AE4C-8C15D4A707F6}" type="presOf" srcId="{0CA5F373-7A94-4A13-8539-DACE77F17F27}" destId="{9B587FD0-2802-4BB2-A095-E4AEF2BCF4B3}" srcOrd="0" destOrd="0" presId="urn:microsoft.com/office/officeart/2005/8/layout/hProcess11"/>
    <dgm:cxn modelId="{97A7E02A-CFE0-46F7-9F59-3886A432075B}" type="presOf" srcId="{66BC23EC-010A-4E46-B62E-63F688B35A16}" destId="{1561B6E8-98C1-42B2-AEC7-C21100E5ED38}" srcOrd="0" destOrd="0" presId="urn:microsoft.com/office/officeart/2005/8/layout/hProcess11"/>
    <dgm:cxn modelId="{0315D75D-D6A0-4222-BC4F-162B907B70CB}" srcId="{BCE7F96B-D79E-4848-8A7C-D339936F6D1E}" destId="{4BBD8B38-F4E4-446F-AAE6-35D8E45A7925}" srcOrd="4" destOrd="0" parTransId="{F4B1E7AF-4639-43FF-8993-34BDEB546BB7}" sibTransId="{FE3F7035-E04E-4F84-8071-50B90A285147}"/>
    <dgm:cxn modelId="{9AEC5C68-731A-4FD3-B843-E54C9EC54BD5}" type="presOf" srcId="{4BBD8B38-F4E4-446F-AAE6-35D8E45A7925}" destId="{7DE70ED9-4366-412E-AAF1-8D3E9EEF735C}" srcOrd="0" destOrd="0" presId="urn:microsoft.com/office/officeart/2005/8/layout/hProcess11"/>
    <dgm:cxn modelId="{925E3E74-E21B-43F8-86F8-6CA559F36173}" srcId="{BCE7F96B-D79E-4848-8A7C-D339936F6D1E}" destId="{987FAE49-6D56-4413-8EFE-E4D278FF714E}" srcOrd="1" destOrd="0" parTransId="{5A6F19AF-898F-4560-8B09-4B882D6CE74F}" sibTransId="{B943CAF8-A7DE-4FD1-9193-943BEF68684E}"/>
    <dgm:cxn modelId="{C4099B8E-7924-43D0-8359-CDB5D42C6129}" type="presOf" srcId="{3FE7CACD-1DC4-4926-90E3-58D72870CBF3}" destId="{C6CDF6CD-0126-4A2A-97AA-23144DDA5534}" srcOrd="0" destOrd="0" presId="urn:microsoft.com/office/officeart/2005/8/layout/hProcess11"/>
    <dgm:cxn modelId="{886AE6A3-5DC7-451B-AF8A-0925FA780732}" srcId="{BCE7F96B-D79E-4848-8A7C-D339936F6D1E}" destId="{3FE7CACD-1DC4-4926-90E3-58D72870CBF3}" srcOrd="2" destOrd="0" parTransId="{DF10AC54-940E-4F15-9FD4-2768958A107F}" sibTransId="{92440C65-672E-4EF5-AFCD-8B7738CB1F84}"/>
    <dgm:cxn modelId="{FC9D7DC1-590B-495F-9BB9-4F085E8B3B95}" srcId="{BCE7F96B-D79E-4848-8A7C-D339936F6D1E}" destId="{63A8712E-2A30-4C4D-98F3-1E45B0314634}" srcOrd="0" destOrd="0" parTransId="{D8783690-C0B8-4AF6-917E-582358505E38}" sibTransId="{7822CEB0-C222-4C98-B91F-23641C954144}"/>
    <dgm:cxn modelId="{B9CE97DF-61EC-4EB5-B9F1-F090C2654582}" srcId="{BCE7F96B-D79E-4848-8A7C-D339936F6D1E}" destId="{66BC23EC-010A-4E46-B62E-63F688B35A16}" srcOrd="3" destOrd="0" parTransId="{441FE94A-653C-49E3-AFB3-181FCB47A76A}" sibTransId="{594397AD-7F59-4A65-BEE2-CF541C049AAB}"/>
    <dgm:cxn modelId="{B5C087E5-019B-4120-8E59-7A14CB146991}" type="presOf" srcId="{BCE7F96B-D79E-4848-8A7C-D339936F6D1E}" destId="{454A0829-0682-498E-9A13-E6BDEF68FA86}" srcOrd="0" destOrd="0" presId="urn:microsoft.com/office/officeart/2005/8/layout/hProcess11"/>
    <dgm:cxn modelId="{BD9E9FF1-55B7-466C-96AE-0B80D5DB8E2A}" type="presOf" srcId="{987FAE49-6D56-4413-8EFE-E4D278FF714E}" destId="{897CD7A0-1F8B-48D7-930A-8BF2E2CDC6A5}" srcOrd="0" destOrd="0" presId="urn:microsoft.com/office/officeart/2005/8/layout/hProcess11"/>
    <dgm:cxn modelId="{879445F8-D139-4C2B-B29F-8C9FFF7B2D26}" type="presOf" srcId="{63A8712E-2A30-4C4D-98F3-1E45B0314634}" destId="{5E6C9782-B1E9-4EBC-9C37-ED64D1096A2B}" srcOrd="0" destOrd="0" presId="urn:microsoft.com/office/officeart/2005/8/layout/hProcess11"/>
    <dgm:cxn modelId="{239EE645-A16F-4D8C-A33B-863C814A305E}" type="presParOf" srcId="{454A0829-0682-498E-9A13-E6BDEF68FA86}" destId="{D949C083-D69F-4482-BCF7-97A48657BE1E}" srcOrd="0" destOrd="0" presId="urn:microsoft.com/office/officeart/2005/8/layout/hProcess11"/>
    <dgm:cxn modelId="{9482666A-16FC-45B6-8A17-C6A7B043DA74}" type="presParOf" srcId="{454A0829-0682-498E-9A13-E6BDEF68FA86}" destId="{B2526475-966E-47D2-8CA4-4EBD69373040}" srcOrd="1" destOrd="0" presId="urn:microsoft.com/office/officeart/2005/8/layout/hProcess11"/>
    <dgm:cxn modelId="{660BC713-203C-4545-B988-45C876E6816E}" type="presParOf" srcId="{B2526475-966E-47D2-8CA4-4EBD69373040}" destId="{76E97817-44CD-4891-836F-A9EC254BE86A}" srcOrd="0" destOrd="0" presId="urn:microsoft.com/office/officeart/2005/8/layout/hProcess11"/>
    <dgm:cxn modelId="{AEA0EB37-167A-424A-B683-D0E81BC9CB89}" type="presParOf" srcId="{76E97817-44CD-4891-836F-A9EC254BE86A}" destId="{5E6C9782-B1E9-4EBC-9C37-ED64D1096A2B}" srcOrd="0" destOrd="0" presId="urn:microsoft.com/office/officeart/2005/8/layout/hProcess11"/>
    <dgm:cxn modelId="{81ADBFC9-E196-4456-B5CE-EE490744DD97}" type="presParOf" srcId="{76E97817-44CD-4891-836F-A9EC254BE86A}" destId="{992136AD-9A15-4813-995B-C7B1FC20324D}" srcOrd="1" destOrd="0" presId="urn:microsoft.com/office/officeart/2005/8/layout/hProcess11"/>
    <dgm:cxn modelId="{C5B8C85E-9B14-40C0-9156-E3F6837D1FF1}" type="presParOf" srcId="{76E97817-44CD-4891-836F-A9EC254BE86A}" destId="{B49FA92D-4CDA-439E-85B2-6DBE5FE2C0D3}" srcOrd="2" destOrd="0" presId="urn:microsoft.com/office/officeart/2005/8/layout/hProcess11"/>
    <dgm:cxn modelId="{CA9E0982-D75A-414B-8223-5A2929774E3B}" type="presParOf" srcId="{B2526475-966E-47D2-8CA4-4EBD69373040}" destId="{D2BD8779-D314-4BE4-A4A2-78D31258FE69}" srcOrd="1" destOrd="0" presId="urn:microsoft.com/office/officeart/2005/8/layout/hProcess11"/>
    <dgm:cxn modelId="{083DAC76-1F34-46A2-A6BF-A9DA58D661DF}" type="presParOf" srcId="{B2526475-966E-47D2-8CA4-4EBD69373040}" destId="{A0CC7A61-DF53-44F3-B587-327CB02122E4}" srcOrd="2" destOrd="0" presId="urn:microsoft.com/office/officeart/2005/8/layout/hProcess11"/>
    <dgm:cxn modelId="{481306C8-2A67-492E-AC6A-8D2BBAE77DC3}" type="presParOf" srcId="{A0CC7A61-DF53-44F3-B587-327CB02122E4}" destId="{897CD7A0-1F8B-48D7-930A-8BF2E2CDC6A5}" srcOrd="0" destOrd="0" presId="urn:microsoft.com/office/officeart/2005/8/layout/hProcess11"/>
    <dgm:cxn modelId="{A43B9C20-CC1A-47AB-8ECD-8867ADF21AD0}" type="presParOf" srcId="{A0CC7A61-DF53-44F3-B587-327CB02122E4}" destId="{D31A8ABC-2D7D-4252-A1AB-30AE888E1CFB}" srcOrd="1" destOrd="0" presId="urn:microsoft.com/office/officeart/2005/8/layout/hProcess11"/>
    <dgm:cxn modelId="{DD1EB293-3997-472D-81E9-1104E4D7E1BD}" type="presParOf" srcId="{A0CC7A61-DF53-44F3-B587-327CB02122E4}" destId="{91DFCAC8-1D0C-45C2-A707-1612B28EE941}" srcOrd="2" destOrd="0" presId="urn:microsoft.com/office/officeart/2005/8/layout/hProcess11"/>
    <dgm:cxn modelId="{892B4384-FE14-4911-B749-E05A4154A92C}" type="presParOf" srcId="{B2526475-966E-47D2-8CA4-4EBD69373040}" destId="{879F0384-7F6B-4C47-B5A8-65063DE40BE1}" srcOrd="3" destOrd="0" presId="urn:microsoft.com/office/officeart/2005/8/layout/hProcess11"/>
    <dgm:cxn modelId="{DF1B6530-0D05-4434-9284-622A584A1EA3}" type="presParOf" srcId="{B2526475-966E-47D2-8CA4-4EBD69373040}" destId="{5D62D2E9-9C53-4113-A939-86A5AE293BE2}" srcOrd="4" destOrd="0" presId="urn:microsoft.com/office/officeart/2005/8/layout/hProcess11"/>
    <dgm:cxn modelId="{918073C6-09D6-41BD-B762-BDF5B6E2951F}" type="presParOf" srcId="{5D62D2E9-9C53-4113-A939-86A5AE293BE2}" destId="{C6CDF6CD-0126-4A2A-97AA-23144DDA5534}" srcOrd="0" destOrd="0" presId="urn:microsoft.com/office/officeart/2005/8/layout/hProcess11"/>
    <dgm:cxn modelId="{F7CE0029-97C4-493F-90BB-0FC253975C35}" type="presParOf" srcId="{5D62D2E9-9C53-4113-A939-86A5AE293BE2}" destId="{8C2C48D0-1181-4AE8-8210-D47D793CFCE6}" srcOrd="1" destOrd="0" presId="urn:microsoft.com/office/officeart/2005/8/layout/hProcess11"/>
    <dgm:cxn modelId="{661A289D-BFD6-44F5-98CC-BD732939562F}" type="presParOf" srcId="{5D62D2E9-9C53-4113-A939-86A5AE293BE2}" destId="{D8CA05CA-C33D-4101-9011-B50E06A02E9F}" srcOrd="2" destOrd="0" presId="urn:microsoft.com/office/officeart/2005/8/layout/hProcess11"/>
    <dgm:cxn modelId="{6B154B89-3AE2-4212-98BE-8DE1D0E48FBC}" type="presParOf" srcId="{B2526475-966E-47D2-8CA4-4EBD69373040}" destId="{5D4CA84B-59D0-443B-A311-3BA60F83966D}" srcOrd="5" destOrd="0" presId="urn:microsoft.com/office/officeart/2005/8/layout/hProcess11"/>
    <dgm:cxn modelId="{5178653B-0FF7-4908-AEF1-3A25452BFB23}" type="presParOf" srcId="{B2526475-966E-47D2-8CA4-4EBD69373040}" destId="{D725E501-27F5-4B84-B001-CF85219E0070}" srcOrd="6" destOrd="0" presId="urn:microsoft.com/office/officeart/2005/8/layout/hProcess11"/>
    <dgm:cxn modelId="{42973066-E2A4-46E5-BCC0-E65F46B07164}" type="presParOf" srcId="{D725E501-27F5-4B84-B001-CF85219E0070}" destId="{1561B6E8-98C1-42B2-AEC7-C21100E5ED38}" srcOrd="0" destOrd="0" presId="urn:microsoft.com/office/officeart/2005/8/layout/hProcess11"/>
    <dgm:cxn modelId="{17132880-29E6-4A4A-9D00-38C8ACF28C57}" type="presParOf" srcId="{D725E501-27F5-4B84-B001-CF85219E0070}" destId="{53342B13-731E-4076-87EE-6EDF6D12E159}" srcOrd="1" destOrd="0" presId="urn:microsoft.com/office/officeart/2005/8/layout/hProcess11"/>
    <dgm:cxn modelId="{50C6D3A8-0431-45BB-9731-EF82FE1748B7}" type="presParOf" srcId="{D725E501-27F5-4B84-B001-CF85219E0070}" destId="{975C8311-4B31-45AE-BC38-E84E3E955E01}" srcOrd="2" destOrd="0" presId="urn:microsoft.com/office/officeart/2005/8/layout/hProcess11"/>
    <dgm:cxn modelId="{47B145EB-2F13-457F-8171-6384D7265B07}" type="presParOf" srcId="{B2526475-966E-47D2-8CA4-4EBD69373040}" destId="{BDA4BCCA-BB4F-46E1-9445-7A73715BF2B0}" srcOrd="7" destOrd="0" presId="urn:microsoft.com/office/officeart/2005/8/layout/hProcess11"/>
    <dgm:cxn modelId="{43A537E8-2228-41AF-9448-1F2370696B46}" type="presParOf" srcId="{B2526475-966E-47D2-8CA4-4EBD69373040}" destId="{89CBF4B0-C0CF-4CB2-9D21-566148E78883}" srcOrd="8" destOrd="0" presId="urn:microsoft.com/office/officeart/2005/8/layout/hProcess11"/>
    <dgm:cxn modelId="{78FD86E2-2FB8-4993-BCFA-D136EBD52E99}" type="presParOf" srcId="{89CBF4B0-C0CF-4CB2-9D21-566148E78883}" destId="{7DE70ED9-4366-412E-AAF1-8D3E9EEF735C}" srcOrd="0" destOrd="0" presId="urn:microsoft.com/office/officeart/2005/8/layout/hProcess11"/>
    <dgm:cxn modelId="{C11B7739-E836-4FFD-BC82-97BEBC51935F}" type="presParOf" srcId="{89CBF4B0-C0CF-4CB2-9D21-566148E78883}" destId="{15913CCE-D6D9-40EA-AC44-040010A6C7AE}" srcOrd="1" destOrd="0" presId="urn:microsoft.com/office/officeart/2005/8/layout/hProcess11"/>
    <dgm:cxn modelId="{8E60C71B-D8C3-487C-A62D-07D9CE586C95}" type="presParOf" srcId="{89CBF4B0-C0CF-4CB2-9D21-566148E78883}" destId="{41CF57FA-DB25-448A-A3BC-4E246679D14B}" srcOrd="2" destOrd="0" presId="urn:microsoft.com/office/officeart/2005/8/layout/hProcess11"/>
    <dgm:cxn modelId="{FCF837D9-6AF1-4EA1-8D32-4C3B7DEFC486}" type="presParOf" srcId="{B2526475-966E-47D2-8CA4-4EBD69373040}" destId="{EE3155CB-3264-4632-9F7E-0A784029D4D1}" srcOrd="9" destOrd="0" presId="urn:microsoft.com/office/officeart/2005/8/layout/hProcess11"/>
    <dgm:cxn modelId="{E0972400-797A-4F98-B75B-5E1E4CF6C9E8}" type="presParOf" srcId="{B2526475-966E-47D2-8CA4-4EBD69373040}" destId="{E82524FC-02B9-4821-9B94-AC42D849E4D9}" srcOrd="10" destOrd="0" presId="urn:microsoft.com/office/officeart/2005/8/layout/hProcess11"/>
    <dgm:cxn modelId="{6B457971-1219-4E5F-A95E-27301D31ADA7}" type="presParOf" srcId="{E82524FC-02B9-4821-9B94-AC42D849E4D9}" destId="{9B587FD0-2802-4BB2-A095-E4AEF2BCF4B3}" srcOrd="0" destOrd="0" presId="urn:microsoft.com/office/officeart/2005/8/layout/hProcess11"/>
    <dgm:cxn modelId="{FC59BFD0-C177-43BF-A9FF-77AB37EAF28B}" type="presParOf" srcId="{E82524FC-02B9-4821-9B94-AC42D849E4D9}" destId="{50AF2112-FA64-4C74-9505-0263456C3557}" srcOrd="1" destOrd="0" presId="urn:microsoft.com/office/officeart/2005/8/layout/hProcess11"/>
    <dgm:cxn modelId="{585D41C5-1B90-4F71-8580-A19FA2C0FB24}" type="presParOf" srcId="{E82524FC-02B9-4821-9B94-AC42D849E4D9}" destId="{B4D0A31B-7FDE-4656-84B2-4DEB95D95B42}" srcOrd="2" destOrd="0" presId="urn:microsoft.com/office/officeart/2005/8/layout/hProcess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49C083-D69F-4482-BCF7-97A48657BE1E}">
      <dsp:nvSpPr>
        <dsp:cNvPr id="0" name=""/>
        <dsp:cNvSpPr/>
      </dsp:nvSpPr>
      <dsp:spPr>
        <a:xfrm>
          <a:off x="0" y="425196"/>
          <a:ext cx="5486400" cy="566928"/>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E6C9782-B1E9-4EBC-9C37-ED64D1096A2B}">
      <dsp:nvSpPr>
        <dsp:cNvPr id="0" name=""/>
        <dsp:cNvSpPr/>
      </dsp:nvSpPr>
      <dsp:spPr>
        <a:xfrm>
          <a:off x="1356" y="0"/>
          <a:ext cx="789607" cy="566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US" sz="800" b="1" kern="1200">
              <a:latin typeface="Book Antiqua" panose="02040602050305030304" pitchFamily="18" charset="0"/>
            </a:rPr>
            <a:t>Adam &amp; Eve (4,000 BC)</a:t>
          </a:r>
        </a:p>
      </dsp:txBody>
      <dsp:txXfrm>
        <a:off x="1356" y="0"/>
        <a:ext cx="789607" cy="566928"/>
      </dsp:txXfrm>
    </dsp:sp>
    <dsp:sp modelId="{992136AD-9A15-4813-995B-C7B1FC20324D}">
      <dsp:nvSpPr>
        <dsp:cNvPr id="0" name=""/>
        <dsp:cNvSpPr/>
      </dsp:nvSpPr>
      <dsp:spPr>
        <a:xfrm>
          <a:off x="325294" y="637794"/>
          <a:ext cx="141732" cy="1417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7CD7A0-1F8B-48D7-930A-8BF2E2CDC6A5}">
      <dsp:nvSpPr>
        <dsp:cNvPr id="0" name=""/>
        <dsp:cNvSpPr/>
      </dsp:nvSpPr>
      <dsp:spPr>
        <a:xfrm>
          <a:off x="830444" y="850392"/>
          <a:ext cx="789607" cy="566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US" sz="800" b="1" kern="1200">
              <a:latin typeface="Book Antiqua" panose="02040602050305030304" pitchFamily="18" charset="0"/>
            </a:rPr>
            <a:t>Noah &amp; Flood (2,300BC)</a:t>
          </a:r>
        </a:p>
      </dsp:txBody>
      <dsp:txXfrm>
        <a:off x="830444" y="850392"/>
        <a:ext cx="789607" cy="566928"/>
      </dsp:txXfrm>
    </dsp:sp>
    <dsp:sp modelId="{D31A8ABC-2D7D-4252-A1AB-30AE888E1CFB}">
      <dsp:nvSpPr>
        <dsp:cNvPr id="0" name=""/>
        <dsp:cNvSpPr/>
      </dsp:nvSpPr>
      <dsp:spPr>
        <a:xfrm>
          <a:off x="1154382" y="637794"/>
          <a:ext cx="141732" cy="1417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CDF6CD-0126-4A2A-97AA-23144DDA5534}">
      <dsp:nvSpPr>
        <dsp:cNvPr id="0" name=""/>
        <dsp:cNvSpPr/>
      </dsp:nvSpPr>
      <dsp:spPr>
        <a:xfrm>
          <a:off x="1659532" y="0"/>
          <a:ext cx="789607" cy="566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US" sz="800" b="1" kern="1200">
              <a:latin typeface="Book Antiqua" panose="02040602050305030304" pitchFamily="18" charset="0"/>
            </a:rPr>
            <a:t>Abraham 'The Believer' &amp; Promise (~1,900BC)</a:t>
          </a:r>
        </a:p>
      </dsp:txBody>
      <dsp:txXfrm>
        <a:off x="1659532" y="0"/>
        <a:ext cx="789607" cy="566928"/>
      </dsp:txXfrm>
    </dsp:sp>
    <dsp:sp modelId="{8C2C48D0-1181-4AE8-8210-D47D793CFCE6}">
      <dsp:nvSpPr>
        <dsp:cNvPr id="0" name=""/>
        <dsp:cNvSpPr/>
      </dsp:nvSpPr>
      <dsp:spPr>
        <a:xfrm>
          <a:off x="1983470" y="637794"/>
          <a:ext cx="141732" cy="1417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61B6E8-98C1-42B2-AEC7-C21100E5ED38}">
      <dsp:nvSpPr>
        <dsp:cNvPr id="0" name=""/>
        <dsp:cNvSpPr/>
      </dsp:nvSpPr>
      <dsp:spPr>
        <a:xfrm>
          <a:off x="2488620" y="850392"/>
          <a:ext cx="789607" cy="566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US" sz="800" b="1" kern="1200">
              <a:latin typeface="Book Antiqua" panose="02040602050305030304" pitchFamily="18" charset="0"/>
            </a:rPr>
            <a:t>Moses exodus, LAW (~1,450 BC)</a:t>
          </a:r>
        </a:p>
      </dsp:txBody>
      <dsp:txXfrm>
        <a:off x="2488620" y="850392"/>
        <a:ext cx="789607" cy="566928"/>
      </dsp:txXfrm>
    </dsp:sp>
    <dsp:sp modelId="{53342B13-731E-4076-87EE-6EDF6D12E159}">
      <dsp:nvSpPr>
        <dsp:cNvPr id="0" name=""/>
        <dsp:cNvSpPr/>
      </dsp:nvSpPr>
      <dsp:spPr>
        <a:xfrm>
          <a:off x="2812557" y="637794"/>
          <a:ext cx="141732" cy="1417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E70ED9-4366-412E-AAF1-8D3E9EEF735C}">
      <dsp:nvSpPr>
        <dsp:cNvPr id="0" name=""/>
        <dsp:cNvSpPr/>
      </dsp:nvSpPr>
      <dsp:spPr>
        <a:xfrm>
          <a:off x="3317708" y="0"/>
          <a:ext cx="789607" cy="566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US" sz="800" b="1" kern="1200">
              <a:latin typeface="Book Antiqua" panose="02040602050305030304" pitchFamily="18" charset="0"/>
            </a:rPr>
            <a:t>Habakkuk "Just live by Faith" (~600BC)</a:t>
          </a:r>
        </a:p>
      </dsp:txBody>
      <dsp:txXfrm>
        <a:off x="3317708" y="0"/>
        <a:ext cx="789607" cy="566928"/>
      </dsp:txXfrm>
    </dsp:sp>
    <dsp:sp modelId="{15913CCE-D6D9-40EA-AC44-040010A6C7AE}">
      <dsp:nvSpPr>
        <dsp:cNvPr id="0" name=""/>
        <dsp:cNvSpPr/>
      </dsp:nvSpPr>
      <dsp:spPr>
        <a:xfrm>
          <a:off x="3641645" y="637794"/>
          <a:ext cx="141732" cy="1417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87FD0-2802-4BB2-A095-E4AEF2BCF4B3}">
      <dsp:nvSpPr>
        <dsp:cNvPr id="0" name=""/>
        <dsp:cNvSpPr/>
      </dsp:nvSpPr>
      <dsp:spPr>
        <a:xfrm>
          <a:off x="4146796" y="850392"/>
          <a:ext cx="789607" cy="566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US" sz="800" b="1" kern="1200">
              <a:latin typeface="Book Antiqua" panose="02040602050305030304" pitchFamily="18" charset="0"/>
            </a:rPr>
            <a:t>Christ the Promise: "all nations blessed"</a:t>
          </a:r>
        </a:p>
      </dsp:txBody>
      <dsp:txXfrm>
        <a:off x="4146796" y="850392"/>
        <a:ext cx="789607" cy="566928"/>
      </dsp:txXfrm>
    </dsp:sp>
    <dsp:sp modelId="{50AF2112-FA64-4C74-9505-0263456C3557}">
      <dsp:nvSpPr>
        <dsp:cNvPr id="0" name=""/>
        <dsp:cNvSpPr/>
      </dsp:nvSpPr>
      <dsp:spPr>
        <a:xfrm>
          <a:off x="4470733" y="637794"/>
          <a:ext cx="141732" cy="1417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&amp; Mike</dc:creator>
  <cp:keywords/>
  <dc:description/>
  <cp:lastModifiedBy>Emily &amp; Mike</cp:lastModifiedBy>
  <cp:revision>10</cp:revision>
  <cp:lastPrinted>2017-12-10T02:40:00Z</cp:lastPrinted>
  <dcterms:created xsi:type="dcterms:W3CDTF">2017-12-09T23:27:00Z</dcterms:created>
  <dcterms:modified xsi:type="dcterms:W3CDTF">2017-12-10T17:30:00Z</dcterms:modified>
</cp:coreProperties>
</file>